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E652" w14:textId="5ECCD893" w:rsidR="00E3519B" w:rsidRDefault="00E3519B" w:rsidP="00E3519B">
      <w:pPr>
        <w:spacing w:after="0"/>
        <w:rPr>
          <w:rFonts w:ascii="Times New Roman" w:hAnsi="Times New Roman" w:cs="Times New Roman"/>
          <w:sz w:val="24"/>
          <w:szCs w:val="24"/>
        </w:rPr>
      </w:pPr>
      <w:r>
        <w:rPr>
          <w:rFonts w:ascii="Times New Roman" w:hAnsi="Times New Roman" w:cs="Times New Roman"/>
          <w:sz w:val="24"/>
          <w:szCs w:val="24"/>
        </w:rPr>
        <w:t>Ray Flannery</w:t>
      </w:r>
    </w:p>
    <w:p w14:paraId="71E0395E" w14:textId="59B2F917" w:rsidR="00E3519B" w:rsidRDefault="00E3519B" w:rsidP="00C37495">
      <w:pPr>
        <w:spacing w:after="0"/>
        <w:jc w:val="center"/>
        <w:rPr>
          <w:rFonts w:ascii="Times New Roman" w:hAnsi="Times New Roman" w:cs="Times New Roman"/>
          <w:sz w:val="24"/>
          <w:szCs w:val="24"/>
          <w:u w:val="single"/>
        </w:rPr>
      </w:pPr>
      <w:r w:rsidRPr="00E3519B">
        <w:rPr>
          <w:rFonts w:ascii="Times New Roman" w:hAnsi="Times New Roman" w:cs="Times New Roman"/>
          <w:sz w:val="24"/>
          <w:szCs w:val="24"/>
          <w:u w:val="single"/>
        </w:rPr>
        <w:t>Sustainability and the Mission</w:t>
      </w:r>
    </w:p>
    <w:p w14:paraId="420ABCEC" w14:textId="77777777" w:rsidR="00C37495" w:rsidRPr="00C37495" w:rsidRDefault="00C37495" w:rsidP="00C37495">
      <w:pPr>
        <w:spacing w:after="0"/>
        <w:jc w:val="center"/>
        <w:rPr>
          <w:rFonts w:ascii="Times New Roman" w:hAnsi="Times New Roman" w:cs="Times New Roman"/>
          <w:sz w:val="24"/>
          <w:szCs w:val="24"/>
          <w:u w:val="single"/>
        </w:rPr>
      </w:pPr>
    </w:p>
    <w:p w14:paraId="08474E49" w14:textId="64FA252B" w:rsidR="00535785" w:rsidRDefault="00535785" w:rsidP="00C37495">
      <w:pPr>
        <w:spacing w:after="0"/>
        <w:ind w:firstLine="720"/>
        <w:rPr>
          <w:rFonts w:ascii="Times New Roman" w:hAnsi="Times New Roman" w:cs="Times New Roman"/>
          <w:sz w:val="24"/>
          <w:szCs w:val="24"/>
        </w:rPr>
      </w:pPr>
      <w:r>
        <w:rPr>
          <w:rFonts w:ascii="Times New Roman" w:hAnsi="Times New Roman" w:cs="Times New Roman"/>
          <w:sz w:val="24"/>
          <w:szCs w:val="24"/>
        </w:rPr>
        <w:t>Throughout my time in this course, I have enjoyed learning about integral ecology and how sustainability is not a monolith, nor is it an independent concept. Instead, sustainability and care for our common home are embedded into many facets of everyday life, some more visible than others. From fast fashion to technology use and many other topics, (un)sustainable decisions big and small are in play.</w:t>
      </w:r>
      <w:r w:rsidR="00950430">
        <w:rPr>
          <w:rFonts w:ascii="Times New Roman" w:hAnsi="Times New Roman" w:cs="Times New Roman"/>
          <w:sz w:val="24"/>
          <w:szCs w:val="24"/>
        </w:rPr>
        <w:t xml:space="preserve"> </w:t>
      </w:r>
      <w:r>
        <w:rPr>
          <w:rFonts w:ascii="Times New Roman" w:hAnsi="Times New Roman" w:cs="Times New Roman"/>
          <w:sz w:val="24"/>
          <w:szCs w:val="24"/>
        </w:rPr>
        <w:t xml:space="preserve">As we progressed through this course, we often reflected on what Xavier students do to </w:t>
      </w:r>
      <w:r w:rsidR="00AD1A19">
        <w:rPr>
          <w:rFonts w:ascii="Times New Roman" w:hAnsi="Times New Roman" w:cs="Times New Roman"/>
          <w:sz w:val="24"/>
          <w:szCs w:val="24"/>
        </w:rPr>
        <w:t>hee</w:t>
      </w:r>
      <w:r>
        <w:rPr>
          <w:rFonts w:ascii="Times New Roman" w:hAnsi="Times New Roman" w:cs="Times New Roman"/>
          <w:sz w:val="24"/>
          <w:szCs w:val="24"/>
        </w:rPr>
        <w:t xml:space="preserve">d </w:t>
      </w:r>
      <w:r w:rsidR="00AD1A19">
        <w:rPr>
          <w:rFonts w:ascii="Times New Roman" w:hAnsi="Times New Roman" w:cs="Times New Roman"/>
          <w:sz w:val="24"/>
          <w:szCs w:val="24"/>
        </w:rPr>
        <w:t>the call to live sustainably</w:t>
      </w:r>
      <w:r>
        <w:rPr>
          <w:rFonts w:ascii="Times New Roman" w:hAnsi="Times New Roman" w:cs="Times New Roman"/>
          <w:sz w:val="24"/>
          <w:szCs w:val="24"/>
        </w:rPr>
        <w:t xml:space="preserve">, and how </w:t>
      </w:r>
      <w:r w:rsidR="00AD1A19">
        <w:rPr>
          <w:rFonts w:ascii="Times New Roman" w:hAnsi="Times New Roman" w:cs="Times New Roman"/>
          <w:sz w:val="24"/>
          <w:szCs w:val="24"/>
        </w:rPr>
        <w:t xml:space="preserve">we </w:t>
      </w:r>
      <w:r w:rsidR="00511450">
        <w:rPr>
          <w:rFonts w:ascii="Times New Roman" w:hAnsi="Times New Roman" w:cs="Times New Roman"/>
          <w:sz w:val="24"/>
          <w:szCs w:val="24"/>
        </w:rPr>
        <w:t xml:space="preserve">as faculty and staff </w:t>
      </w:r>
      <w:r w:rsidR="00AD1A19">
        <w:rPr>
          <w:rFonts w:ascii="Times New Roman" w:hAnsi="Times New Roman" w:cs="Times New Roman"/>
          <w:sz w:val="24"/>
          <w:szCs w:val="24"/>
        </w:rPr>
        <w:t>engage</w:t>
      </w:r>
      <w:r>
        <w:rPr>
          <w:rFonts w:ascii="Times New Roman" w:hAnsi="Times New Roman" w:cs="Times New Roman"/>
          <w:sz w:val="24"/>
          <w:szCs w:val="24"/>
        </w:rPr>
        <w:t xml:space="preserve"> students in learning about</w:t>
      </w:r>
      <w:r w:rsidR="00462F93">
        <w:rPr>
          <w:rFonts w:ascii="Times New Roman" w:hAnsi="Times New Roman" w:cs="Times New Roman"/>
          <w:sz w:val="24"/>
          <w:szCs w:val="24"/>
        </w:rPr>
        <w:t xml:space="preserve"> </w:t>
      </w:r>
      <w:r w:rsidR="00895446">
        <w:rPr>
          <w:rFonts w:ascii="Times New Roman" w:hAnsi="Times New Roman" w:cs="Times New Roman"/>
          <w:sz w:val="24"/>
          <w:szCs w:val="24"/>
        </w:rPr>
        <w:t xml:space="preserve">Xavier’s institutional </w:t>
      </w:r>
      <w:r>
        <w:rPr>
          <w:rFonts w:ascii="Times New Roman" w:hAnsi="Times New Roman" w:cs="Times New Roman"/>
          <w:sz w:val="24"/>
          <w:szCs w:val="24"/>
        </w:rPr>
        <w:t>sustainab</w:t>
      </w:r>
      <w:r w:rsidR="00895446">
        <w:rPr>
          <w:rFonts w:ascii="Times New Roman" w:hAnsi="Times New Roman" w:cs="Times New Roman"/>
          <w:sz w:val="24"/>
          <w:szCs w:val="24"/>
        </w:rPr>
        <w:t>ility</w:t>
      </w:r>
      <w:r>
        <w:rPr>
          <w:rFonts w:ascii="Times New Roman" w:hAnsi="Times New Roman" w:cs="Times New Roman"/>
          <w:sz w:val="24"/>
          <w:szCs w:val="24"/>
        </w:rPr>
        <w:t xml:space="preserve"> </w:t>
      </w:r>
      <w:r w:rsidR="00895446">
        <w:rPr>
          <w:rFonts w:ascii="Times New Roman" w:hAnsi="Times New Roman" w:cs="Times New Roman"/>
          <w:sz w:val="24"/>
          <w:szCs w:val="24"/>
        </w:rPr>
        <w:t>efforts</w:t>
      </w:r>
      <w:r>
        <w:rPr>
          <w:rFonts w:ascii="Times New Roman" w:hAnsi="Times New Roman" w:cs="Times New Roman"/>
          <w:sz w:val="24"/>
          <w:szCs w:val="24"/>
        </w:rPr>
        <w:t xml:space="preserve">. I created a non-exhaustive list of some of the sustainable initiatives my office has adopted with the hopes that my team members and I can have a frame of reference and common language for what sustainability encompasses and how we can highlight this in our </w:t>
      </w:r>
      <w:r w:rsidR="00026682">
        <w:rPr>
          <w:rFonts w:ascii="Times New Roman" w:hAnsi="Times New Roman" w:cs="Times New Roman"/>
          <w:sz w:val="24"/>
          <w:szCs w:val="24"/>
        </w:rPr>
        <w:t xml:space="preserve">many </w:t>
      </w:r>
      <w:r>
        <w:rPr>
          <w:rFonts w:ascii="Times New Roman" w:hAnsi="Times New Roman" w:cs="Times New Roman"/>
          <w:sz w:val="24"/>
          <w:szCs w:val="24"/>
        </w:rPr>
        <w:t>interactions with students.</w:t>
      </w:r>
      <w:r w:rsidR="00A07017">
        <w:rPr>
          <w:rFonts w:ascii="Times New Roman" w:hAnsi="Times New Roman" w:cs="Times New Roman"/>
          <w:sz w:val="24"/>
          <w:szCs w:val="24"/>
        </w:rPr>
        <w:t xml:space="preserve"> </w:t>
      </w:r>
      <w:r w:rsidR="00950430">
        <w:rPr>
          <w:rFonts w:ascii="Times New Roman" w:hAnsi="Times New Roman" w:cs="Times New Roman"/>
          <w:sz w:val="24"/>
          <w:szCs w:val="24"/>
        </w:rPr>
        <w:t xml:space="preserve">By taking stock of our sustainable practices, even the unintentional ones, we can make a more consolidated effort to adhere to them and envision more meaningful change. </w:t>
      </w:r>
      <w:r w:rsidR="00A07017">
        <w:rPr>
          <w:rFonts w:ascii="Times New Roman" w:hAnsi="Times New Roman" w:cs="Times New Roman"/>
          <w:sz w:val="24"/>
          <w:szCs w:val="24"/>
        </w:rPr>
        <w:t xml:space="preserve">Moreover, we can stress the direct and indirect impact of </w:t>
      </w:r>
      <w:r w:rsidR="00570704">
        <w:rPr>
          <w:rFonts w:ascii="Times New Roman" w:hAnsi="Times New Roman" w:cs="Times New Roman"/>
          <w:sz w:val="24"/>
          <w:szCs w:val="24"/>
        </w:rPr>
        <w:t>these commitments to our student body based on our learning.</w:t>
      </w:r>
      <w:r w:rsidR="00950430">
        <w:rPr>
          <w:rFonts w:ascii="Times New Roman" w:hAnsi="Times New Roman" w:cs="Times New Roman"/>
          <w:sz w:val="24"/>
          <w:szCs w:val="24"/>
        </w:rPr>
        <w:t xml:space="preserve"> </w:t>
      </w:r>
    </w:p>
    <w:p w14:paraId="573F76E5" w14:textId="77777777" w:rsidR="00E3519B" w:rsidRDefault="00E3519B" w:rsidP="00506F64">
      <w:pPr>
        <w:rPr>
          <w:rFonts w:ascii="Times New Roman" w:hAnsi="Times New Roman" w:cs="Times New Roman"/>
          <w:sz w:val="24"/>
          <w:szCs w:val="24"/>
        </w:rPr>
      </w:pPr>
    </w:p>
    <w:p w14:paraId="66B35DC6" w14:textId="0A21518B" w:rsidR="00950430" w:rsidRPr="00535785" w:rsidRDefault="00535785" w:rsidP="00E3519B">
      <w:pPr>
        <w:spacing w:after="0"/>
        <w:rPr>
          <w:rFonts w:ascii="Times New Roman" w:hAnsi="Times New Roman" w:cs="Times New Roman"/>
          <w:sz w:val="24"/>
          <w:szCs w:val="24"/>
        </w:rPr>
      </w:pPr>
      <w:r>
        <w:rPr>
          <w:rFonts w:ascii="Times New Roman" w:hAnsi="Times New Roman" w:cs="Times New Roman"/>
          <w:sz w:val="24"/>
          <w:szCs w:val="24"/>
        </w:rPr>
        <w:t>The Office of Student Involvement, Gallagher Student Center and Commuter Services’ c</w:t>
      </w:r>
      <w:r w:rsidR="00506F64" w:rsidRPr="00A01EC2">
        <w:rPr>
          <w:rFonts w:ascii="Times New Roman" w:hAnsi="Times New Roman" w:cs="Times New Roman"/>
          <w:sz w:val="24"/>
          <w:szCs w:val="24"/>
        </w:rPr>
        <w:t xml:space="preserve">ommitment to </w:t>
      </w:r>
      <w:r>
        <w:rPr>
          <w:rFonts w:ascii="Times New Roman" w:hAnsi="Times New Roman" w:cs="Times New Roman"/>
          <w:sz w:val="24"/>
          <w:szCs w:val="24"/>
        </w:rPr>
        <w:t>s</w:t>
      </w:r>
      <w:r w:rsidR="00506F64" w:rsidRPr="00A01EC2">
        <w:rPr>
          <w:rFonts w:ascii="Times New Roman" w:hAnsi="Times New Roman" w:cs="Times New Roman"/>
          <w:sz w:val="24"/>
          <w:szCs w:val="24"/>
        </w:rPr>
        <w:t>ustainability</w:t>
      </w:r>
      <w:r>
        <w:rPr>
          <w:rFonts w:ascii="Times New Roman" w:hAnsi="Times New Roman" w:cs="Times New Roman"/>
          <w:sz w:val="24"/>
          <w:szCs w:val="24"/>
        </w:rPr>
        <w:t xml:space="preserve"> includes:</w:t>
      </w:r>
    </w:p>
    <w:p w14:paraId="42EBD38C" w14:textId="63D441E8"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Recycling bins in office</w:t>
      </w:r>
      <w:r w:rsidR="00AD1A19">
        <w:rPr>
          <w:rFonts w:ascii="Times New Roman" w:eastAsia="Times New Roman" w:hAnsi="Times New Roman" w:cs="Times New Roman"/>
          <w:sz w:val="24"/>
          <w:szCs w:val="24"/>
        </w:rPr>
        <w:t>s</w:t>
      </w:r>
    </w:p>
    <w:p w14:paraId="6C1F8390" w14:textId="107831AA"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 xml:space="preserve">Partnering with Metro to provide </w:t>
      </w:r>
      <w:r w:rsidR="00C86538" w:rsidRPr="00A01EC2">
        <w:rPr>
          <w:rFonts w:ascii="Times New Roman" w:eastAsia="Times New Roman" w:hAnsi="Times New Roman" w:cs="Times New Roman"/>
          <w:sz w:val="24"/>
          <w:szCs w:val="24"/>
        </w:rPr>
        <w:t>Xavier public</w:t>
      </w:r>
      <w:r w:rsidRPr="00A01EC2">
        <w:rPr>
          <w:rFonts w:ascii="Times New Roman" w:eastAsia="Times New Roman" w:hAnsi="Times New Roman" w:cs="Times New Roman"/>
          <w:sz w:val="24"/>
          <w:szCs w:val="24"/>
        </w:rPr>
        <w:t xml:space="preserve"> tra</w:t>
      </w:r>
      <w:r w:rsidR="00C86538" w:rsidRPr="00A01EC2">
        <w:rPr>
          <w:rFonts w:ascii="Times New Roman" w:eastAsia="Times New Roman" w:hAnsi="Times New Roman" w:cs="Times New Roman"/>
          <w:sz w:val="24"/>
          <w:szCs w:val="24"/>
        </w:rPr>
        <w:t>nsit</w:t>
      </w:r>
      <w:r w:rsidRPr="00A01EC2">
        <w:rPr>
          <w:rFonts w:ascii="Times New Roman" w:eastAsia="Times New Roman" w:hAnsi="Times New Roman" w:cs="Times New Roman"/>
          <w:sz w:val="24"/>
          <w:szCs w:val="24"/>
        </w:rPr>
        <w:t xml:space="preserve"> options in greater Cincinnati</w:t>
      </w:r>
    </w:p>
    <w:p w14:paraId="10072620" w14:textId="38FB0870"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 xml:space="preserve">Shuttling students on buses and vans to Xplore Cincy outings, CVG Airport, </w:t>
      </w:r>
      <w:r w:rsidR="00C86538" w:rsidRPr="00A01EC2">
        <w:rPr>
          <w:rFonts w:ascii="Times New Roman" w:eastAsia="Times New Roman" w:hAnsi="Times New Roman" w:cs="Times New Roman"/>
          <w:sz w:val="24"/>
          <w:szCs w:val="24"/>
        </w:rPr>
        <w:t>and</w:t>
      </w:r>
      <w:r w:rsidRPr="00A01EC2">
        <w:rPr>
          <w:rFonts w:ascii="Times New Roman" w:eastAsia="Times New Roman" w:hAnsi="Times New Roman" w:cs="Times New Roman"/>
          <w:sz w:val="24"/>
          <w:szCs w:val="24"/>
        </w:rPr>
        <w:t xml:space="preserve"> Kroger Oakley Station</w:t>
      </w:r>
    </w:p>
    <w:p w14:paraId="7D4E4202" w14:textId="19D3C9B5" w:rsidR="00506F64" w:rsidRPr="00A01EC2" w:rsidRDefault="00C86538"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Promoting</w:t>
      </w:r>
      <w:r w:rsidR="00506F64" w:rsidRPr="00A01EC2">
        <w:rPr>
          <w:rFonts w:ascii="Times New Roman" w:eastAsia="Times New Roman" w:hAnsi="Times New Roman" w:cs="Times New Roman"/>
          <w:sz w:val="24"/>
          <w:szCs w:val="24"/>
        </w:rPr>
        <w:t xml:space="preserve"> City Flea secondhand shopping</w:t>
      </w:r>
      <w:r w:rsidRPr="00A01EC2">
        <w:rPr>
          <w:rFonts w:ascii="Times New Roman" w:eastAsia="Times New Roman" w:hAnsi="Times New Roman" w:cs="Times New Roman"/>
          <w:sz w:val="24"/>
          <w:szCs w:val="24"/>
        </w:rPr>
        <w:t xml:space="preserve"> opportunities</w:t>
      </w:r>
      <w:r w:rsidR="00506F64" w:rsidRPr="00A01EC2">
        <w:rPr>
          <w:rFonts w:ascii="Times New Roman" w:eastAsia="Times New Roman" w:hAnsi="Times New Roman" w:cs="Times New Roman"/>
          <w:sz w:val="24"/>
          <w:szCs w:val="24"/>
        </w:rPr>
        <w:t xml:space="preserve"> to students</w:t>
      </w:r>
    </w:p>
    <w:p w14:paraId="3E474342" w14:textId="34592BA0"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 xml:space="preserve">Operating </w:t>
      </w:r>
      <w:r w:rsidR="00AD1A19">
        <w:rPr>
          <w:rFonts w:ascii="Times New Roman" w:eastAsia="Times New Roman" w:hAnsi="Times New Roman" w:cs="Times New Roman"/>
          <w:sz w:val="24"/>
          <w:szCs w:val="24"/>
        </w:rPr>
        <w:t>annual</w:t>
      </w:r>
      <w:r w:rsidRPr="00A01EC2">
        <w:rPr>
          <w:rFonts w:ascii="Times New Roman" w:eastAsia="Times New Roman" w:hAnsi="Times New Roman" w:cs="Times New Roman"/>
          <w:sz w:val="24"/>
          <w:szCs w:val="24"/>
        </w:rPr>
        <w:t xml:space="preserve"> trips to Cincinnati Zoo &amp; Botanical Garden to support and learn about conservation and biodiversity</w:t>
      </w:r>
    </w:p>
    <w:p w14:paraId="4EEC109E" w14:textId="57AECAAB"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 xml:space="preserve">Paperless ticketing </w:t>
      </w:r>
      <w:r w:rsidR="00C86538" w:rsidRPr="00A01EC2">
        <w:rPr>
          <w:rFonts w:ascii="Times New Roman" w:eastAsia="Times New Roman" w:hAnsi="Times New Roman" w:cs="Times New Roman"/>
          <w:sz w:val="24"/>
          <w:szCs w:val="24"/>
        </w:rPr>
        <w:t>and</w:t>
      </w:r>
      <w:r w:rsidRPr="00A01EC2">
        <w:rPr>
          <w:rFonts w:ascii="Times New Roman" w:eastAsia="Times New Roman" w:hAnsi="Times New Roman" w:cs="Times New Roman"/>
          <w:sz w:val="24"/>
          <w:szCs w:val="24"/>
        </w:rPr>
        <w:t xml:space="preserve"> sign-in to events with EngageXU and card readers</w:t>
      </w:r>
    </w:p>
    <w:p w14:paraId="51466ED7" w14:textId="77777777"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Increased digital promotion of events and programs</w:t>
      </w:r>
    </w:p>
    <w:p w14:paraId="16170819" w14:textId="77777777"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Reusing program supplies when possible (e.g. stuff-a-plush stuffing, paint tablecloths, etc.)</w:t>
      </w:r>
    </w:p>
    <w:p w14:paraId="0C9E6055" w14:textId="77777777"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Supporting environmental Student Organizations including:</w:t>
      </w:r>
    </w:p>
    <w:p w14:paraId="2DE413BC" w14:textId="77777777" w:rsidR="00506F64" w:rsidRPr="00A01EC2" w:rsidRDefault="00506F64" w:rsidP="00506F64">
      <w:pPr>
        <w:pStyle w:val="ListParagraph"/>
        <w:numPr>
          <w:ilvl w:val="1"/>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Alternative Breaks</w:t>
      </w:r>
    </w:p>
    <w:p w14:paraId="23CC8DDC" w14:textId="631B2796" w:rsidR="00506F64" w:rsidRPr="00A01EC2" w:rsidRDefault="00506F64" w:rsidP="00506F64">
      <w:pPr>
        <w:pStyle w:val="ListParagraph"/>
        <w:numPr>
          <w:ilvl w:val="1"/>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Birdwatching Club</w:t>
      </w:r>
    </w:p>
    <w:p w14:paraId="23CAA21A" w14:textId="34041191" w:rsidR="00506F64" w:rsidRPr="00A01EC2" w:rsidRDefault="00506F64" w:rsidP="00506F64">
      <w:pPr>
        <w:pStyle w:val="ListParagraph"/>
        <w:numPr>
          <w:ilvl w:val="1"/>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Club Sports</w:t>
      </w:r>
    </w:p>
    <w:p w14:paraId="796AEF2F" w14:textId="43837D67" w:rsidR="00506F64" w:rsidRPr="00A01EC2" w:rsidRDefault="00506F64" w:rsidP="00506F64">
      <w:pPr>
        <w:pStyle w:val="ListParagraph"/>
        <w:numPr>
          <w:ilvl w:val="1"/>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Outdoor Club</w:t>
      </w:r>
    </w:p>
    <w:p w14:paraId="794F6405" w14:textId="6F77DF70" w:rsidR="00506F64" w:rsidRPr="00A01EC2" w:rsidRDefault="00506F64" w:rsidP="00506F64">
      <w:pPr>
        <w:pStyle w:val="ListParagraph"/>
        <w:numPr>
          <w:ilvl w:val="1"/>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Xavier Student Sustainability</w:t>
      </w:r>
    </w:p>
    <w:p w14:paraId="0316BF5F" w14:textId="6FD3788C"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Staff</w:t>
      </w:r>
      <w:r w:rsidRPr="00A01EC2">
        <w:rPr>
          <w:rFonts w:ascii="Times New Roman" w:eastAsia="Times New Roman" w:hAnsi="Times New Roman" w:cs="Times New Roman"/>
          <w:sz w:val="24"/>
          <w:szCs w:val="24"/>
        </w:rPr>
        <w:t xml:space="preserve"> </w:t>
      </w:r>
      <w:r w:rsidR="00AD1A19">
        <w:rPr>
          <w:rFonts w:ascii="Times New Roman" w:eastAsia="Times New Roman" w:hAnsi="Times New Roman" w:cs="Times New Roman"/>
          <w:sz w:val="24"/>
          <w:szCs w:val="24"/>
        </w:rPr>
        <w:t>pack</w:t>
      </w:r>
      <w:r w:rsidRPr="00A01EC2">
        <w:rPr>
          <w:rFonts w:ascii="Times New Roman" w:eastAsia="Times New Roman" w:hAnsi="Times New Roman" w:cs="Times New Roman"/>
          <w:sz w:val="24"/>
          <w:szCs w:val="24"/>
        </w:rPr>
        <w:t xml:space="preserve"> lunches in reusable containers</w:t>
      </w:r>
    </w:p>
    <w:p w14:paraId="1AB83E89" w14:textId="12C2F576" w:rsidR="00506F64" w:rsidRPr="00A01EC2"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Donating leftover or unused program/</w:t>
      </w:r>
      <w:r w:rsidR="00AD1A19">
        <w:rPr>
          <w:rFonts w:ascii="Times New Roman" w:eastAsia="Times New Roman" w:hAnsi="Times New Roman" w:cs="Times New Roman"/>
          <w:sz w:val="24"/>
          <w:szCs w:val="24"/>
        </w:rPr>
        <w:t>C</w:t>
      </w:r>
      <w:r w:rsidRPr="00A01EC2">
        <w:rPr>
          <w:rFonts w:ascii="Times New Roman" w:eastAsia="Times New Roman" w:hAnsi="Times New Roman" w:cs="Times New Roman"/>
          <w:sz w:val="24"/>
          <w:szCs w:val="24"/>
        </w:rPr>
        <w:t>lub supplies</w:t>
      </w:r>
      <w:r w:rsidRPr="00A01EC2">
        <w:rPr>
          <w:rFonts w:ascii="Times New Roman" w:eastAsia="Times New Roman" w:hAnsi="Times New Roman" w:cs="Times New Roman"/>
          <w:sz w:val="24"/>
          <w:szCs w:val="24"/>
        </w:rPr>
        <w:t xml:space="preserve"> (</w:t>
      </w:r>
      <w:r w:rsidR="00C86538" w:rsidRPr="00A01EC2">
        <w:rPr>
          <w:rFonts w:ascii="Times New Roman" w:eastAsia="Times New Roman" w:hAnsi="Times New Roman" w:cs="Times New Roman"/>
          <w:sz w:val="24"/>
          <w:szCs w:val="24"/>
        </w:rPr>
        <w:t xml:space="preserve">e.g. </w:t>
      </w:r>
      <w:r w:rsidRPr="00A01EC2">
        <w:rPr>
          <w:rFonts w:ascii="Times New Roman" w:eastAsia="Times New Roman" w:hAnsi="Times New Roman" w:cs="Times New Roman"/>
          <w:sz w:val="24"/>
          <w:szCs w:val="24"/>
        </w:rPr>
        <w:t>Crayons to Computers</w:t>
      </w:r>
      <w:r w:rsidR="006E58F1" w:rsidRPr="00A01EC2">
        <w:rPr>
          <w:rFonts w:ascii="Times New Roman" w:eastAsia="Times New Roman" w:hAnsi="Times New Roman" w:cs="Times New Roman"/>
          <w:sz w:val="24"/>
          <w:szCs w:val="24"/>
        </w:rPr>
        <w:t>, thrift stores</w:t>
      </w:r>
      <w:r w:rsidRPr="00A01EC2">
        <w:rPr>
          <w:rFonts w:ascii="Times New Roman" w:eastAsia="Times New Roman" w:hAnsi="Times New Roman" w:cs="Times New Roman"/>
          <w:sz w:val="24"/>
          <w:szCs w:val="24"/>
        </w:rPr>
        <w:t>)</w:t>
      </w:r>
    </w:p>
    <w:p w14:paraId="2943C8E4" w14:textId="579CEA0F" w:rsidR="00506F64" w:rsidRDefault="00506F64" w:rsidP="00506F64">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Distributing reusable grocery tote bags to all families who register and check-in for Family Weekend</w:t>
      </w:r>
    </w:p>
    <w:p w14:paraId="39CC2375" w14:textId="0BE3BDA9" w:rsidR="00535785" w:rsidRPr="00A01EC2" w:rsidRDefault="00535785" w:rsidP="00506F6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Turning off lights in Gallagher Student Center when spaces are vacant</w:t>
      </w:r>
    </w:p>
    <w:p w14:paraId="0C5EDBBB" w14:textId="479B2481" w:rsidR="001F21A3" w:rsidRPr="00E3519B" w:rsidRDefault="00506F64" w:rsidP="00E3519B">
      <w:pPr>
        <w:pStyle w:val="ListParagraph"/>
        <w:numPr>
          <w:ilvl w:val="0"/>
          <w:numId w:val="1"/>
        </w:numPr>
        <w:rPr>
          <w:rFonts w:ascii="Times New Roman" w:eastAsia="Times New Roman" w:hAnsi="Times New Roman" w:cs="Times New Roman"/>
          <w:sz w:val="24"/>
          <w:szCs w:val="24"/>
        </w:rPr>
      </w:pPr>
      <w:r w:rsidRPr="00A01EC2">
        <w:rPr>
          <w:rFonts w:ascii="Times New Roman" w:eastAsia="Times New Roman" w:hAnsi="Times New Roman" w:cs="Times New Roman"/>
          <w:sz w:val="24"/>
          <w:szCs w:val="24"/>
        </w:rPr>
        <w:t xml:space="preserve">Certifying </w:t>
      </w:r>
      <w:r w:rsidR="00AD1A19">
        <w:rPr>
          <w:rFonts w:ascii="Times New Roman" w:eastAsia="Times New Roman" w:hAnsi="Times New Roman" w:cs="Times New Roman"/>
          <w:sz w:val="24"/>
          <w:szCs w:val="24"/>
        </w:rPr>
        <w:t>three</w:t>
      </w:r>
      <w:r w:rsidRPr="00A01EC2">
        <w:rPr>
          <w:rFonts w:ascii="Times New Roman" w:eastAsia="Times New Roman" w:hAnsi="Times New Roman" w:cs="Times New Roman"/>
          <w:sz w:val="24"/>
          <w:szCs w:val="24"/>
        </w:rPr>
        <w:t xml:space="preserve"> staff </w:t>
      </w:r>
      <w:r w:rsidRPr="00A01EC2">
        <w:rPr>
          <w:rFonts w:ascii="Times New Roman" w:eastAsia="Times New Roman" w:hAnsi="Times New Roman" w:cs="Times New Roman"/>
          <w:sz w:val="24"/>
          <w:szCs w:val="24"/>
        </w:rPr>
        <w:t>as</w:t>
      </w:r>
      <w:r w:rsidRPr="00A01EC2">
        <w:rPr>
          <w:rFonts w:ascii="Times New Roman" w:eastAsia="Times New Roman" w:hAnsi="Times New Roman" w:cs="Times New Roman"/>
          <w:sz w:val="24"/>
          <w:szCs w:val="24"/>
        </w:rPr>
        <w:t xml:space="preserve"> Ignatian Educators of Distinction</w:t>
      </w:r>
      <w:r w:rsidRPr="00A01EC2">
        <w:rPr>
          <w:rFonts w:ascii="Times New Roman" w:eastAsia="Times New Roman" w:hAnsi="Times New Roman" w:cs="Times New Roman"/>
          <w:sz w:val="24"/>
          <w:szCs w:val="24"/>
        </w:rPr>
        <w:t xml:space="preserve"> for</w:t>
      </w:r>
      <w:r w:rsidRPr="00A01EC2">
        <w:rPr>
          <w:rFonts w:ascii="Times New Roman" w:eastAsia="Times New Roman" w:hAnsi="Times New Roman" w:cs="Times New Roman"/>
          <w:sz w:val="24"/>
          <w:szCs w:val="24"/>
        </w:rPr>
        <w:t xml:space="preserve"> Sustainability</w:t>
      </w:r>
    </w:p>
    <w:sectPr w:rsidR="001F21A3" w:rsidRPr="00E3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5D49"/>
    <w:multiLevelType w:val="hybridMultilevel"/>
    <w:tmpl w:val="E4C6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07"/>
    <w:rsid w:val="00026682"/>
    <w:rsid w:val="001D0701"/>
    <w:rsid w:val="001D0FB9"/>
    <w:rsid w:val="001F21A3"/>
    <w:rsid w:val="001F2A07"/>
    <w:rsid w:val="00462F93"/>
    <w:rsid w:val="00506F64"/>
    <w:rsid w:val="00511450"/>
    <w:rsid w:val="00535785"/>
    <w:rsid w:val="00570704"/>
    <w:rsid w:val="006E58F1"/>
    <w:rsid w:val="007A5103"/>
    <w:rsid w:val="00806EEF"/>
    <w:rsid w:val="00895446"/>
    <w:rsid w:val="00950430"/>
    <w:rsid w:val="009B396B"/>
    <w:rsid w:val="009D1ECA"/>
    <w:rsid w:val="009D3DF1"/>
    <w:rsid w:val="00A01EC2"/>
    <w:rsid w:val="00A07017"/>
    <w:rsid w:val="00AD1A19"/>
    <w:rsid w:val="00C37495"/>
    <w:rsid w:val="00C772C5"/>
    <w:rsid w:val="00C86538"/>
    <w:rsid w:val="00E3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5635"/>
  <w15:chartTrackingRefBased/>
  <w15:docId w15:val="{564611D5-E297-49F1-A034-6D47F3B2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6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Ray</dc:creator>
  <cp:keywords/>
  <dc:description/>
  <cp:lastModifiedBy>Flannery, Ray</cp:lastModifiedBy>
  <cp:revision>23</cp:revision>
  <dcterms:created xsi:type="dcterms:W3CDTF">2025-02-24T18:55:00Z</dcterms:created>
  <dcterms:modified xsi:type="dcterms:W3CDTF">2025-02-24T21:57:00Z</dcterms:modified>
</cp:coreProperties>
</file>