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9B" w:rsidRPr="00486023" w:rsidRDefault="00956760" w:rsidP="00CC609B">
      <w:pPr>
        <w:jc w:val="center"/>
        <w:rPr>
          <w:rFonts w:ascii="Georgia" w:hAnsi="Georgia"/>
          <w:b/>
          <w:color w:val="1F3864" w:themeColor="accent5" w:themeShade="80"/>
          <w:sz w:val="32"/>
          <w:szCs w:val="32"/>
        </w:rPr>
      </w:pPr>
      <w:bookmarkStart w:id="0" w:name="_GoBack"/>
      <w:bookmarkEnd w:id="0"/>
      <w:r>
        <w:rPr>
          <w:rFonts w:ascii="Georgia" w:hAnsi="Georgia"/>
          <w:b/>
          <w:sz w:val="24"/>
          <w:szCs w:val="24"/>
        </w:rPr>
        <w:br/>
      </w:r>
      <w:r>
        <w:rPr>
          <w:rFonts w:ascii="Georgia" w:hAnsi="Georgia"/>
          <w:b/>
          <w:sz w:val="24"/>
          <w:szCs w:val="24"/>
        </w:rPr>
        <w:br/>
      </w:r>
      <w:r>
        <w:rPr>
          <w:rFonts w:ascii="Georgia" w:hAnsi="Georgia"/>
          <w:b/>
          <w:sz w:val="24"/>
          <w:szCs w:val="24"/>
        </w:rPr>
        <w:br/>
      </w:r>
      <w:r w:rsidR="00CC609B" w:rsidRPr="00486023">
        <w:rPr>
          <w:rFonts w:ascii="Georgia" w:hAnsi="Georgia"/>
          <w:b/>
          <w:color w:val="1F3864" w:themeColor="accent5" w:themeShade="80"/>
          <w:sz w:val="32"/>
          <w:szCs w:val="32"/>
        </w:rPr>
        <w:t>Jesuits at Xavier – Planning for the Future</w:t>
      </w:r>
      <w:r w:rsidR="00486023" w:rsidRPr="00486023">
        <w:rPr>
          <w:rFonts w:ascii="Georgia" w:hAnsi="Georgia"/>
          <w:b/>
          <w:color w:val="1F3864" w:themeColor="accent5" w:themeShade="80"/>
          <w:sz w:val="32"/>
          <w:szCs w:val="32"/>
        </w:rPr>
        <w:br/>
        <w:t xml:space="preserve"> </w:t>
      </w:r>
      <w:r w:rsidR="00CC609B" w:rsidRPr="00486023">
        <w:rPr>
          <w:rFonts w:ascii="Georgia" w:hAnsi="Georgia"/>
          <w:b/>
          <w:color w:val="1F3864" w:themeColor="accent5" w:themeShade="80"/>
          <w:sz w:val="32"/>
          <w:szCs w:val="32"/>
        </w:rPr>
        <w:br/>
      </w:r>
    </w:p>
    <w:p w:rsidR="00486023" w:rsidRDefault="00CC609B" w:rsidP="00486023">
      <w:pPr>
        <w:jc w:val="both"/>
        <w:rPr>
          <w:rFonts w:ascii="Georgia" w:hAnsi="Georgia"/>
          <w:color w:val="1F3864" w:themeColor="accent5" w:themeShade="80"/>
          <w:sz w:val="28"/>
          <w:szCs w:val="28"/>
        </w:rPr>
      </w:pP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At the November 2018 meeting of the Board’s </w:t>
      </w:r>
      <w:r w:rsidR="00956760"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Jesuit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>Mission and Identity Committee, updates were provided on the five mission enhance</w:t>
      </w:r>
      <w:r w:rsidR="002B03C7">
        <w:rPr>
          <w:rFonts w:ascii="Georgia" w:hAnsi="Georgia"/>
          <w:color w:val="1F3864" w:themeColor="accent5" w:themeShade="80"/>
          <w:sz w:val="28"/>
          <w:szCs w:val="28"/>
        </w:rPr>
        <w:t>ments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as identified by Fr Dan McDonald SJ the previous year.  </w:t>
      </w:r>
      <w:r w:rsidR="001D2053" w:rsidRPr="00486023">
        <w:rPr>
          <w:rFonts w:ascii="Georgia" w:hAnsi="Georgia"/>
          <w:color w:val="1F3864" w:themeColor="accent5" w:themeShade="80"/>
          <w:sz w:val="28"/>
          <w:szCs w:val="28"/>
        </w:rPr>
        <w:t>The update, coincidently, was proceeded by a brief presentation from Fr McDonald on the predicted (and declining) number of Jesuits serving, especially in higher education, in the Upper Midwest Province through the next 40 years.</w:t>
      </w:r>
    </w:p>
    <w:p w:rsidR="00486023" w:rsidRDefault="001D2053" w:rsidP="00486023">
      <w:pPr>
        <w:jc w:val="both"/>
        <w:rPr>
          <w:rFonts w:ascii="Georgia" w:hAnsi="Georgia"/>
          <w:color w:val="1F3864" w:themeColor="accent5" w:themeShade="80"/>
          <w:sz w:val="28"/>
          <w:szCs w:val="28"/>
        </w:rPr>
      </w:pP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  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br/>
        <w:t xml:space="preserve">Following the update on </w:t>
      </w:r>
      <w:r w:rsidR="00956760"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Xavier’s </w:t>
      </w:r>
      <w:r w:rsidR="00CC609B"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“Jesuit Recruitment”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(i.e., hiring of Fr Wendt, obtaining the </w:t>
      </w:r>
      <w:r w:rsidRPr="00BE23B6">
        <w:rPr>
          <w:rFonts w:ascii="Georgia" w:hAnsi="Georgia"/>
          <w:i/>
          <w:color w:val="1F3864" w:themeColor="accent5" w:themeShade="80"/>
          <w:sz w:val="28"/>
          <w:szCs w:val="28"/>
        </w:rPr>
        <w:t>Maydonovitch Family Jesuit/Ignatian Scholar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estate gift, plan</w:t>
      </w:r>
      <w:r w:rsidR="00965D14">
        <w:rPr>
          <w:rFonts w:ascii="Georgia" w:hAnsi="Georgia"/>
          <w:color w:val="1F3864" w:themeColor="accent5" w:themeShade="80"/>
          <w:sz w:val="28"/>
          <w:szCs w:val="28"/>
        </w:rPr>
        <w:t>ning with the UMP), an idea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was offe</w:t>
      </w:r>
      <w:r w:rsidR="00D9470C">
        <w:rPr>
          <w:rFonts w:ascii="Georgia" w:hAnsi="Georgia"/>
          <w:color w:val="1F3864" w:themeColor="accent5" w:themeShade="80"/>
          <w:sz w:val="28"/>
          <w:szCs w:val="28"/>
        </w:rPr>
        <w:t xml:space="preserve">red by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>Committee member</w:t>
      </w:r>
      <w:r w:rsidR="00D9470C">
        <w:rPr>
          <w:rFonts w:ascii="Georgia" w:hAnsi="Georgia"/>
          <w:color w:val="1F3864" w:themeColor="accent5" w:themeShade="80"/>
          <w:sz w:val="28"/>
          <w:szCs w:val="28"/>
        </w:rPr>
        <w:t xml:space="preserve"> Mr. Damon Jones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>. He suggested we consider Jesuit “presence”</w:t>
      </w:r>
      <w:r w:rsidR="00486023"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in addition to numbers when considering impact.</w:t>
      </w:r>
    </w:p>
    <w:p w:rsidR="002A4ACA" w:rsidRPr="00486023" w:rsidRDefault="001D2053" w:rsidP="00486023">
      <w:pPr>
        <w:ind w:left="360" w:right="450"/>
        <w:jc w:val="both"/>
        <w:rPr>
          <w:rFonts w:ascii="Georgia" w:hAnsi="Georgia"/>
          <w:b/>
          <w:color w:val="1F3864" w:themeColor="accent5" w:themeShade="80"/>
          <w:sz w:val="28"/>
          <w:szCs w:val="28"/>
        </w:rPr>
      </w:pPr>
      <w:r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 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br/>
        <w:t>With this insightful counsel in mind, identify where (position/</w:t>
      </w:r>
      <w:r w:rsidR="00486023" w:rsidRPr="00486023">
        <w:rPr>
          <w:rFonts w:ascii="Georgia" w:hAnsi="Georgia"/>
          <w:color w:val="1F3864" w:themeColor="accent5" w:themeShade="80"/>
          <w:sz w:val="28"/>
          <w:szCs w:val="28"/>
        </w:rPr>
        <w:t xml:space="preserve">role/ </w:t>
      </w:r>
      <w:r w:rsidRPr="00486023">
        <w:rPr>
          <w:rFonts w:ascii="Georgia" w:hAnsi="Georgia"/>
          <w:color w:val="1F3864" w:themeColor="accent5" w:themeShade="80"/>
          <w:sz w:val="28"/>
          <w:szCs w:val="28"/>
        </w:rPr>
        <w:t>offi</w:t>
      </w:r>
      <w:r w:rsidR="00E34D83" w:rsidRPr="00486023">
        <w:rPr>
          <w:rFonts w:ascii="Georgia" w:hAnsi="Georgia"/>
          <w:color w:val="1F3864" w:themeColor="accent5" w:themeShade="80"/>
          <w:sz w:val="28"/>
          <w:szCs w:val="28"/>
        </w:rPr>
        <w:t>ce) you think</w:t>
      </w:r>
      <w:r w:rsidR="00E34D83" w:rsidRPr="00486023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 Jesuits would best serve at Xavier in ~</w:t>
      </w:r>
      <w:r w:rsidR="002B03C7" w:rsidRPr="00486023">
        <w:rPr>
          <w:rFonts w:ascii="Georgia" w:hAnsi="Georgia"/>
          <w:b/>
          <w:color w:val="1F3864" w:themeColor="accent5" w:themeShade="80"/>
          <w:sz w:val="28"/>
          <w:szCs w:val="28"/>
        </w:rPr>
        <w:t>7</w:t>
      </w:r>
      <w:r w:rsidR="002B03C7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 </w:t>
      </w:r>
      <w:r w:rsidR="002B03C7" w:rsidRPr="00486023">
        <w:rPr>
          <w:rFonts w:ascii="Georgia" w:hAnsi="Georgia"/>
          <w:b/>
          <w:color w:val="1F3864" w:themeColor="accent5" w:themeShade="80"/>
          <w:sz w:val="28"/>
          <w:szCs w:val="28"/>
        </w:rPr>
        <w:t>years</w:t>
      </w:r>
      <w:r w:rsidR="00E34D83" w:rsidRPr="00486023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 if we had 1-5 Jesuits on campus. </w:t>
      </w:r>
      <w:r w:rsidR="00E34D83" w:rsidRPr="00486023">
        <w:rPr>
          <w:rFonts w:ascii="Georgia" w:hAnsi="Georgia"/>
          <w:color w:val="1F3864" w:themeColor="accent5" w:themeShade="80"/>
          <w:sz w:val="28"/>
          <w:szCs w:val="28"/>
        </w:rPr>
        <w:t>There are 2</w:t>
      </w:r>
      <w:r w:rsidR="006172F0">
        <w:rPr>
          <w:rFonts w:ascii="Georgia" w:hAnsi="Georgia"/>
          <w:color w:val="1F3864" w:themeColor="accent5" w:themeShade="80"/>
          <w:sz w:val="28"/>
          <w:szCs w:val="28"/>
        </w:rPr>
        <w:t xml:space="preserve"> </w:t>
      </w:r>
      <w:r w:rsidR="00E34D83" w:rsidRPr="00486023">
        <w:rPr>
          <w:rFonts w:ascii="Georgia" w:hAnsi="Georgia"/>
          <w:color w:val="1F3864" w:themeColor="accent5" w:themeShade="80"/>
          <w:sz w:val="28"/>
          <w:szCs w:val="28"/>
        </w:rPr>
        <w:t>scenarios to consider - Xavier with a lay president and Xavier with a Jesuit president.</w:t>
      </w:r>
    </w:p>
    <w:p w:rsidR="00956760" w:rsidRPr="00486023" w:rsidRDefault="00956760" w:rsidP="00486023">
      <w:pPr>
        <w:jc w:val="both"/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Pr="00486023" w:rsidRDefault="00956760" w:rsidP="00486023">
      <w:pPr>
        <w:jc w:val="both"/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Pr="00486023" w:rsidRDefault="00956760" w:rsidP="00486023">
      <w:pPr>
        <w:jc w:val="both"/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Pr="00486023" w:rsidRDefault="00956760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Pr="00486023" w:rsidRDefault="00956760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Default="00956760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1D2A1D" w:rsidRDefault="001D2A1D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1D2A1D" w:rsidRDefault="001D2A1D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1D2A1D" w:rsidRPr="00486023" w:rsidRDefault="001D2A1D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956760" w:rsidRPr="00486023" w:rsidRDefault="00956760" w:rsidP="00956760">
      <w:pPr>
        <w:rPr>
          <w:rFonts w:ascii="Georgia" w:hAnsi="Georgia"/>
          <w:color w:val="1F3864" w:themeColor="accent5" w:themeShade="80"/>
          <w:sz w:val="28"/>
          <w:szCs w:val="28"/>
        </w:rPr>
      </w:pPr>
    </w:p>
    <w:p w:rsidR="001D2A1D" w:rsidRPr="00D9470C" w:rsidRDefault="001D2A1D" w:rsidP="001D2A1D">
      <w:pPr>
        <w:jc w:val="center"/>
        <w:rPr>
          <w:rFonts w:ascii="Georgia" w:hAnsi="Georgia"/>
          <w:sz w:val="32"/>
          <w:szCs w:val="32"/>
        </w:rPr>
      </w:pPr>
      <w:r w:rsidRPr="00D9470C">
        <w:rPr>
          <w:rFonts w:ascii="Georgia" w:hAnsi="Georgia"/>
          <w:b/>
          <w:color w:val="0070C0"/>
          <w:sz w:val="32"/>
          <w:szCs w:val="32"/>
        </w:rPr>
        <w:t>Xavier with a lay president</w:t>
      </w:r>
      <w:r w:rsidRPr="00D9470C">
        <w:rPr>
          <w:rFonts w:ascii="Georgia" w:hAnsi="Georgia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10"/>
        <w:gridCol w:w="6410"/>
      </w:tblGrid>
      <w:tr w:rsidR="005C724E" w:rsidRPr="005C724E" w:rsidTr="005C724E">
        <w:tc>
          <w:tcPr>
            <w:tcW w:w="2930" w:type="dxa"/>
          </w:tcPr>
          <w:p w:rsidR="005C724E" w:rsidRDefault="005C724E" w:rsidP="005C724E">
            <w:pPr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 xml:space="preserve">   </w:t>
            </w:r>
          </w:p>
          <w:p w:rsidR="005C724E" w:rsidRDefault="005C724E" w:rsidP="005C724E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># of Jesuits at Xavier</w:t>
            </w:r>
          </w:p>
          <w:p w:rsidR="005C724E" w:rsidRPr="005C724E" w:rsidRDefault="005C724E" w:rsidP="005C724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20" w:type="dxa"/>
            <w:gridSpan w:val="2"/>
          </w:tcPr>
          <w:p w:rsidR="005C724E" w:rsidRDefault="005C724E" w:rsidP="005C724E">
            <w:pPr>
              <w:ind w:left="2302"/>
              <w:rPr>
                <w:rFonts w:ascii="Georgia" w:hAnsi="Georgia"/>
                <w:sz w:val="24"/>
                <w:szCs w:val="24"/>
              </w:rPr>
            </w:pPr>
          </w:p>
          <w:p w:rsidR="005C724E" w:rsidRPr="005C724E" w:rsidRDefault="005C724E" w:rsidP="005C724E">
            <w:pPr>
              <w:ind w:left="2302"/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>Placement</w:t>
            </w:r>
          </w:p>
        </w:tc>
      </w:tr>
      <w:tr w:rsidR="005C724E" w:rsidRPr="005C724E" w:rsidTr="001947E8">
        <w:tc>
          <w:tcPr>
            <w:tcW w:w="2930" w:type="dxa"/>
            <w:tcBorders>
              <w:bottom w:val="thinThickSmallGap" w:sz="24" w:space="0" w:color="auto"/>
            </w:tcBorders>
          </w:tcPr>
          <w:p w:rsidR="005C724E" w:rsidRPr="00965D14" w:rsidRDefault="005C724E" w:rsidP="005C724E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br/>
              <w:t>1</w:t>
            </w:r>
          </w:p>
        </w:tc>
        <w:tc>
          <w:tcPr>
            <w:tcW w:w="6420" w:type="dxa"/>
            <w:gridSpan w:val="2"/>
            <w:tcBorders>
              <w:bottom w:val="thinThickSmallGap" w:sz="24" w:space="0" w:color="auto"/>
            </w:tcBorders>
          </w:tcPr>
          <w:p w:rsidR="005C724E" w:rsidRPr="001947E8" w:rsidRDefault="005C724E">
            <w:pPr>
              <w:rPr>
                <w:sz w:val="20"/>
                <w:szCs w:val="24"/>
              </w:rPr>
            </w:pPr>
          </w:p>
          <w:p w:rsidR="005C724E" w:rsidRPr="001947E8" w:rsidRDefault="005C724E" w:rsidP="005C724E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  <w:r w:rsidR="00965D14">
              <w:rPr>
                <w:sz w:val="20"/>
                <w:szCs w:val="24"/>
              </w:rPr>
              <w:t xml:space="preserve"> </w:t>
            </w:r>
          </w:p>
          <w:p w:rsidR="005C724E" w:rsidRPr="001947E8" w:rsidRDefault="005C724E" w:rsidP="005C724E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450"/>
        </w:trPr>
        <w:tc>
          <w:tcPr>
            <w:tcW w:w="2930" w:type="dxa"/>
            <w:vMerge w:val="restart"/>
            <w:tcBorders>
              <w:top w:val="thinThickSmallGap" w:sz="24" w:space="0" w:color="auto"/>
            </w:tcBorders>
          </w:tcPr>
          <w:p w:rsidR="001947E8" w:rsidRPr="00965D14" w:rsidRDefault="001947E8" w:rsidP="002B03C7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 xml:space="preserve">            </w:t>
            </w:r>
            <w:r w:rsidRPr="00965D14">
              <w:rPr>
                <w:sz w:val="32"/>
                <w:szCs w:val="32"/>
              </w:rPr>
              <w:br/>
              <w:t xml:space="preserve"> 2</w:t>
            </w:r>
          </w:p>
        </w:tc>
        <w:tc>
          <w:tcPr>
            <w:tcW w:w="6420" w:type="dxa"/>
            <w:gridSpan w:val="2"/>
            <w:tcBorders>
              <w:top w:val="thinThickSmallGap" w:sz="24" w:space="0" w:color="auto"/>
            </w:tcBorders>
          </w:tcPr>
          <w:p w:rsidR="001947E8" w:rsidRPr="001947E8" w:rsidRDefault="001947E8">
            <w:pPr>
              <w:rPr>
                <w:sz w:val="20"/>
                <w:szCs w:val="24"/>
              </w:rPr>
            </w:pPr>
          </w:p>
          <w:p w:rsidR="001947E8" w:rsidRPr="001947E8" w:rsidRDefault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720"/>
        </w:trPr>
        <w:tc>
          <w:tcPr>
            <w:tcW w:w="2930" w:type="dxa"/>
            <w:vMerge/>
            <w:tcBorders>
              <w:bottom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  <w:tcBorders>
              <w:bottom w:val="thinThickSmallGap" w:sz="24" w:space="0" w:color="auto"/>
            </w:tcBorders>
          </w:tcPr>
          <w:p w:rsidR="001947E8" w:rsidRP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270"/>
        </w:trPr>
        <w:tc>
          <w:tcPr>
            <w:tcW w:w="2930" w:type="dxa"/>
            <w:vMerge w:val="restart"/>
            <w:tcBorders>
              <w:top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3</w:t>
            </w:r>
          </w:p>
        </w:tc>
        <w:tc>
          <w:tcPr>
            <w:tcW w:w="6420" w:type="dxa"/>
            <w:gridSpan w:val="2"/>
            <w:tcBorders>
              <w:top w:val="thinThickSmallGap" w:sz="24" w:space="0" w:color="auto"/>
            </w:tcBorders>
          </w:tcPr>
          <w:p w:rsidR="001947E8" w:rsidRDefault="001947E8" w:rsidP="005C724E">
            <w:pPr>
              <w:rPr>
                <w:sz w:val="20"/>
                <w:szCs w:val="24"/>
              </w:rPr>
            </w:pPr>
          </w:p>
          <w:p w:rsidR="001947E8" w:rsidRDefault="001947E8" w:rsidP="005C724E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280"/>
        </w:trPr>
        <w:tc>
          <w:tcPr>
            <w:tcW w:w="2930" w:type="dxa"/>
            <w:vMerge/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610"/>
        </w:trPr>
        <w:tc>
          <w:tcPr>
            <w:tcW w:w="2930" w:type="dxa"/>
            <w:vMerge/>
            <w:tcBorders>
              <w:bottom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  <w:tcBorders>
              <w:bottom w:val="thinThickSmallGap" w:sz="24" w:space="0" w:color="auto"/>
            </w:tcBorders>
          </w:tcPr>
          <w:p w:rsidR="001947E8" w:rsidRDefault="001947E8" w:rsidP="005C724E">
            <w:pPr>
              <w:rPr>
                <w:sz w:val="20"/>
                <w:szCs w:val="24"/>
              </w:rPr>
            </w:pP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260"/>
        </w:trPr>
        <w:tc>
          <w:tcPr>
            <w:tcW w:w="2930" w:type="dxa"/>
            <w:vMerge w:val="restart"/>
            <w:tcBorders>
              <w:top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4</w:t>
            </w:r>
          </w:p>
        </w:tc>
        <w:tc>
          <w:tcPr>
            <w:tcW w:w="6420" w:type="dxa"/>
            <w:gridSpan w:val="2"/>
            <w:tcBorders>
              <w:top w:val="thinThickSmallGap" w:sz="24" w:space="0" w:color="auto"/>
            </w:tcBorders>
          </w:tcPr>
          <w:p w:rsidR="001947E8" w:rsidRDefault="001947E8" w:rsidP="005C724E">
            <w:pPr>
              <w:rPr>
                <w:sz w:val="20"/>
                <w:szCs w:val="24"/>
              </w:rPr>
            </w:pP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240"/>
        </w:trPr>
        <w:tc>
          <w:tcPr>
            <w:tcW w:w="2930" w:type="dxa"/>
            <w:vMerge/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250"/>
        </w:trPr>
        <w:tc>
          <w:tcPr>
            <w:tcW w:w="2930" w:type="dxa"/>
            <w:vMerge/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700"/>
        </w:trPr>
        <w:tc>
          <w:tcPr>
            <w:tcW w:w="2930" w:type="dxa"/>
            <w:vMerge/>
            <w:tcBorders>
              <w:bottom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20" w:type="dxa"/>
            <w:gridSpan w:val="2"/>
            <w:tcBorders>
              <w:bottom w:val="thinThickSmallGap" w:sz="24" w:space="0" w:color="auto"/>
            </w:tcBorders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</w:p>
        </w:tc>
      </w:tr>
      <w:tr w:rsidR="001947E8" w:rsidRPr="005C724E" w:rsidTr="001947E8">
        <w:trPr>
          <w:trHeight w:val="280"/>
        </w:trPr>
        <w:tc>
          <w:tcPr>
            <w:tcW w:w="2940" w:type="dxa"/>
            <w:gridSpan w:val="2"/>
            <w:vMerge w:val="restart"/>
            <w:tcBorders>
              <w:top w:val="thinThickSmallGap" w:sz="24" w:space="0" w:color="auto"/>
            </w:tcBorders>
          </w:tcPr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</w:p>
          <w:p w:rsidR="001947E8" w:rsidRPr="00965D14" w:rsidRDefault="001947E8" w:rsidP="005C724E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5</w:t>
            </w:r>
          </w:p>
        </w:tc>
        <w:tc>
          <w:tcPr>
            <w:tcW w:w="6410" w:type="dxa"/>
            <w:tcBorders>
              <w:top w:val="thinThickSmallGap" w:sz="24" w:space="0" w:color="auto"/>
            </w:tcBorders>
          </w:tcPr>
          <w:p w:rsidR="001947E8" w:rsidRDefault="001947E8" w:rsidP="005C724E">
            <w:pPr>
              <w:rPr>
                <w:sz w:val="20"/>
                <w:szCs w:val="24"/>
              </w:rPr>
            </w:pPr>
          </w:p>
          <w:p w:rsidR="001947E8" w:rsidRPr="001947E8" w:rsidRDefault="001947E8" w:rsidP="005C724E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190"/>
        </w:trPr>
        <w:tc>
          <w:tcPr>
            <w:tcW w:w="2940" w:type="dxa"/>
            <w:gridSpan w:val="2"/>
            <w:vMerge/>
          </w:tcPr>
          <w:p w:rsidR="001947E8" w:rsidRPr="001947E8" w:rsidRDefault="001947E8" w:rsidP="005C724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10" w:type="dxa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390"/>
        </w:trPr>
        <w:tc>
          <w:tcPr>
            <w:tcW w:w="2940" w:type="dxa"/>
            <w:gridSpan w:val="2"/>
            <w:vMerge/>
          </w:tcPr>
          <w:p w:rsidR="001947E8" w:rsidRPr="001947E8" w:rsidRDefault="001947E8" w:rsidP="005C724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10" w:type="dxa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1947E8">
        <w:trPr>
          <w:trHeight w:val="220"/>
        </w:trPr>
        <w:tc>
          <w:tcPr>
            <w:tcW w:w="2940" w:type="dxa"/>
            <w:gridSpan w:val="2"/>
            <w:vMerge/>
          </w:tcPr>
          <w:p w:rsidR="001947E8" w:rsidRPr="001947E8" w:rsidRDefault="001947E8" w:rsidP="005C724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10" w:type="dxa"/>
          </w:tcPr>
          <w:p w:rsidR="001947E8" w:rsidRDefault="001947E8" w:rsidP="001947E8">
            <w:pPr>
              <w:rPr>
                <w:sz w:val="20"/>
                <w:szCs w:val="24"/>
              </w:rPr>
            </w:pPr>
          </w:p>
          <w:p w:rsidR="001947E8" w:rsidRPr="001947E8" w:rsidRDefault="001947E8" w:rsidP="001947E8">
            <w:pPr>
              <w:rPr>
                <w:sz w:val="20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  <w:tr w:rsidR="001947E8" w:rsidRPr="005C724E" w:rsidTr="00E33B42">
        <w:trPr>
          <w:trHeight w:val="755"/>
        </w:trPr>
        <w:tc>
          <w:tcPr>
            <w:tcW w:w="2940" w:type="dxa"/>
            <w:gridSpan w:val="2"/>
            <w:vMerge/>
          </w:tcPr>
          <w:p w:rsidR="001947E8" w:rsidRDefault="001947E8" w:rsidP="005C7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1947E8" w:rsidRPr="001947E8" w:rsidRDefault="001947E8" w:rsidP="001947E8">
            <w:pPr>
              <w:rPr>
                <w:sz w:val="20"/>
                <w:szCs w:val="24"/>
              </w:rPr>
            </w:pPr>
          </w:p>
          <w:p w:rsidR="001947E8" w:rsidRDefault="001947E8" w:rsidP="005C724E">
            <w:pPr>
              <w:rPr>
                <w:sz w:val="24"/>
                <w:szCs w:val="24"/>
              </w:rPr>
            </w:pPr>
            <w:r w:rsidRPr="001947E8">
              <w:rPr>
                <w:sz w:val="20"/>
                <w:szCs w:val="24"/>
              </w:rPr>
              <w:t>*</w:t>
            </w:r>
          </w:p>
        </w:tc>
      </w:tr>
    </w:tbl>
    <w:p w:rsidR="001D2A1D" w:rsidRDefault="001D2A1D" w:rsidP="001D2A1D">
      <w:pPr>
        <w:rPr>
          <w:sz w:val="24"/>
          <w:szCs w:val="24"/>
        </w:rPr>
      </w:pPr>
    </w:p>
    <w:p w:rsidR="001D2A1D" w:rsidRPr="00965D14" w:rsidRDefault="001D2A1D" w:rsidP="001D2A1D">
      <w:pPr>
        <w:rPr>
          <w:b/>
          <w:sz w:val="28"/>
          <w:szCs w:val="28"/>
        </w:rPr>
      </w:pPr>
      <w:r w:rsidRPr="00965D14">
        <w:rPr>
          <w:b/>
          <w:sz w:val="28"/>
          <w:szCs w:val="28"/>
        </w:rPr>
        <w:t xml:space="preserve">Comment on your guiding </w:t>
      </w:r>
      <w:r w:rsidR="00D9470C" w:rsidRPr="00965D14">
        <w:rPr>
          <w:b/>
          <w:sz w:val="28"/>
          <w:szCs w:val="28"/>
        </w:rPr>
        <w:t xml:space="preserve">principle for </w:t>
      </w:r>
      <w:r w:rsidRPr="00965D14">
        <w:rPr>
          <w:b/>
          <w:sz w:val="28"/>
          <w:szCs w:val="28"/>
        </w:rPr>
        <w:t xml:space="preserve">prioritization: </w:t>
      </w:r>
    </w:p>
    <w:p w:rsidR="005C724E" w:rsidRDefault="00E34D83" w:rsidP="00A5393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A53932">
        <w:rPr>
          <w:rFonts w:ascii="Georgia" w:hAnsi="Georgia"/>
          <w:sz w:val="24"/>
          <w:szCs w:val="24"/>
        </w:rPr>
        <w:t xml:space="preserve">                             </w:t>
      </w:r>
    </w:p>
    <w:p w:rsidR="005C724E" w:rsidRDefault="005C724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5C724E" w:rsidRDefault="005C724E" w:rsidP="00A53932">
      <w:pPr>
        <w:rPr>
          <w:rFonts w:ascii="Georgia" w:hAnsi="Georgia"/>
          <w:sz w:val="24"/>
          <w:szCs w:val="24"/>
        </w:rPr>
      </w:pPr>
    </w:p>
    <w:p w:rsidR="00A53932" w:rsidRPr="004C67BF" w:rsidRDefault="00A53932" w:rsidP="005C724E">
      <w:pPr>
        <w:jc w:val="center"/>
        <w:rPr>
          <w:rFonts w:ascii="Georgia" w:hAnsi="Georgia"/>
          <w:sz w:val="12"/>
          <w:szCs w:val="32"/>
        </w:rPr>
      </w:pPr>
      <w:r w:rsidRPr="00D9470C">
        <w:rPr>
          <w:rFonts w:ascii="Georgia" w:hAnsi="Georgia"/>
          <w:b/>
          <w:color w:val="C00000"/>
          <w:sz w:val="32"/>
          <w:szCs w:val="32"/>
        </w:rPr>
        <w:t>Xavier with a Jesuit president</w:t>
      </w:r>
      <w:r w:rsidRPr="00D9470C">
        <w:rPr>
          <w:rFonts w:ascii="Georgia" w:hAnsi="Georgia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78"/>
      </w:tblGrid>
      <w:tr w:rsidR="004C67BF" w:rsidRPr="005C724E" w:rsidTr="00E33B42">
        <w:trPr>
          <w:trHeight w:val="783"/>
        </w:trPr>
        <w:tc>
          <w:tcPr>
            <w:tcW w:w="2872" w:type="dxa"/>
            <w:tcBorders>
              <w:bottom w:val="thinThickSmallGap" w:sz="24" w:space="0" w:color="auto"/>
            </w:tcBorders>
          </w:tcPr>
          <w:p w:rsidR="004C67BF" w:rsidRDefault="004C67BF" w:rsidP="002D57A2">
            <w:pPr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 xml:space="preserve">    </w:t>
            </w:r>
          </w:p>
          <w:p w:rsidR="004C67BF" w:rsidRDefault="004C67BF" w:rsidP="004C67B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># of Jesuits at Xavier</w:t>
            </w:r>
          </w:p>
          <w:p w:rsidR="004C67BF" w:rsidRPr="005C724E" w:rsidRDefault="004C67BF" w:rsidP="002D57A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thinThickSmallGap" w:sz="24" w:space="0" w:color="auto"/>
            </w:tcBorders>
          </w:tcPr>
          <w:p w:rsidR="004C67BF" w:rsidRDefault="004C67BF" w:rsidP="004C67BF">
            <w:pPr>
              <w:ind w:left="2647"/>
              <w:rPr>
                <w:rFonts w:ascii="Georgia" w:hAnsi="Georgia"/>
                <w:sz w:val="24"/>
                <w:szCs w:val="24"/>
              </w:rPr>
            </w:pPr>
          </w:p>
          <w:p w:rsidR="004C67BF" w:rsidRDefault="004C67BF" w:rsidP="004C67BF">
            <w:pPr>
              <w:ind w:left="2647"/>
              <w:rPr>
                <w:rFonts w:ascii="Georgia" w:hAnsi="Georgia"/>
                <w:sz w:val="24"/>
                <w:szCs w:val="24"/>
              </w:rPr>
            </w:pPr>
            <w:r w:rsidRPr="005C724E">
              <w:rPr>
                <w:rFonts w:ascii="Georgia" w:hAnsi="Georgia"/>
                <w:sz w:val="24"/>
                <w:szCs w:val="24"/>
              </w:rPr>
              <w:t>Placement</w:t>
            </w:r>
          </w:p>
          <w:p w:rsidR="004C67BF" w:rsidRPr="005C724E" w:rsidRDefault="004C67BF" w:rsidP="004C67BF">
            <w:pPr>
              <w:ind w:left="2647"/>
              <w:rPr>
                <w:rFonts w:ascii="Georgia" w:hAnsi="Georgia"/>
                <w:sz w:val="24"/>
                <w:szCs w:val="24"/>
              </w:rPr>
            </w:pPr>
          </w:p>
        </w:tc>
      </w:tr>
      <w:tr w:rsidR="004C67BF" w:rsidRPr="004C67BF" w:rsidTr="00E33B42">
        <w:tc>
          <w:tcPr>
            <w:tcW w:w="2872" w:type="dxa"/>
            <w:tcBorders>
              <w:bottom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br/>
              <w:t xml:space="preserve"> 1</w:t>
            </w:r>
          </w:p>
        </w:tc>
        <w:tc>
          <w:tcPr>
            <w:tcW w:w="6478" w:type="dxa"/>
            <w:tcBorders>
              <w:bottom w:val="thinThickSmallGap" w:sz="24" w:space="0" w:color="auto"/>
            </w:tcBorders>
          </w:tcPr>
          <w:p w:rsidR="004C67BF" w:rsidRPr="004C67BF" w:rsidRDefault="004C67BF">
            <w:pPr>
              <w:rPr>
                <w:sz w:val="20"/>
                <w:szCs w:val="24"/>
              </w:rPr>
            </w:pP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 w:rsidRPr="004C67BF">
              <w:rPr>
                <w:sz w:val="20"/>
                <w:szCs w:val="24"/>
              </w:rPr>
              <w:t xml:space="preserve">*       </w:t>
            </w:r>
            <w:r w:rsidRPr="004C67BF"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President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541"/>
        </w:trPr>
        <w:tc>
          <w:tcPr>
            <w:tcW w:w="2872" w:type="dxa"/>
            <w:vMerge w:val="restart"/>
            <w:tcBorders>
              <w:top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br/>
              <w:t xml:space="preserve">  2</w:t>
            </w:r>
          </w:p>
        </w:tc>
        <w:tc>
          <w:tcPr>
            <w:tcW w:w="6478" w:type="dxa"/>
            <w:tcBorders>
              <w:top w:val="thinThickSmallGap" w:sz="24" w:space="0" w:color="auto"/>
            </w:tcBorders>
          </w:tcPr>
          <w:p w:rsidR="004C67BF" w:rsidRPr="004C67BF" w:rsidRDefault="004C67BF">
            <w:pPr>
              <w:rPr>
                <w:sz w:val="20"/>
                <w:szCs w:val="24"/>
              </w:rPr>
            </w:pP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 w:rsidRPr="004C67BF">
              <w:rPr>
                <w:sz w:val="20"/>
                <w:szCs w:val="24"/>
              </w:rPr>
              <w:t xml:space="preserve">*       </w:t>
            </w:r>
            <w:r w:rsidRPr="004C67BF"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President</w:t>
            </w:r>
          </w:p>
          <w:p w:rsidR="002B03C7" w:rsidRDefault="002B03C7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508"/>
        </w:trPr>
        <w:tc>
          <w:tcPr>
            <w:tcW w:w="2872" w:type="dxa"/>
            <w:vMerge/>
            <w:tcBorders>
              <w:bottom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  <w:tcBorders>
              <w:bottom w:val="thinThickSmallGap" w:sz="24" w:space="0" w:color="auto"/>
            </w:tcBorders>
          </w:tcPr>
          <w:p w:rsidR="004C67BF" w:rsidRPr="004C67BF" w:rsidRDefault="004C67BF" w:rsidP="004C67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*</w:t>
            </w:r>
          </w:p>
        </w:tc>
      </w:tr>
      <w:tr w:rsidR="004C67BF" w:rsidRPr="004C67BF" w:rsidTr="00E33B42">
        <w:trPr>
          <w:trHeight w:val="466"/>
        </w:trPr>
        <w:tc>
          <w:tcPr>
            <w:tcW w:w="2872" w:type="dxa"/>
            <w:vMerge w:val="restart"/>
            <w:tcBorders>
              <w:top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3</w:t>
            </w:r>
          </w:p>
        </w:tc>
        <w:tc>
          <w:tcPr>
            <w:tcW w:w="6478" w:type="dxa"/>
            <w:tcBorders>
              <w:top w:val="thinThickSmallGap" w:sz="24" w:space="0" w:color="auto"/>
            </w:tcBorders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 w:rsidRPr="004C67BF">
              <w:rPr>
                <w:sz w:val="20"/>
                <w:szCs w:val="24"/>
              </w:rPr>
              <w:t xml:space="preserve">*       </w:t>
            </w:r>
            <w:r w:rsidRPr="004C67BF"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President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417"/>
        </w:trPr>
        <w:tc>
          <w:tcPr>
            <w:tcW w:w="2872" w:type="dxa"/>
            <w:vMerge/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749"/>
        </w:trPr>
        <w:tc>
          <w:tcPr>
            <w:tcW w:w="2872" w:type="dxa"/>
            <w:vMerge/>
            <w:tcBorders>
              <w:bottom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  <w:tcBorders>
              <w:bottom w:val="thinThickSmallGap" w:sz="24" w:space="0" w:color="auto"/>
            </w:tcBorders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399"/>
        </w:trPr>
        <w:tc>
          <w:tcPr>
            <w:tcW w:w="2872" w:type="dxa"/>
            <w:vMerge w:val="restart"/>
            <w:tcBorders>
              <w:top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4</w:t>
            </w:r>
          </w:p>
        </w:tc>
        <w:tc>
          <w:tcPr>
            <w:tcW w:w="6478" w:type="dxa"/>
            <w:tcBorders>
              <w:top w:val="thinThickSmallGap" w:sz="24" w:space="0" w:color="auto"/>
            </w:tcBorders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 w:rsidRPr="004C67BF">
              <w:rPr>
                <w:sz w:val="20"/>
                <w:szCs w:val="24"/>
              </w:rPr>
              <w:t xml:space="preserve">*       </w:t>
            </w:r>
            <w:r w:rsidRPr="004C67BF"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President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309"/>
        </w:trPr>
        <w:tc>
          <w:tcPr>
            <w:tcW w:w="2872" w:type="dxa"/>
            <w:vMerge/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308"/>
        </w:trPr>
        <w:tc>
          <w:tcPr>
            <w:tcW w:w="2872" w:type="dxa"/>
            <w:vMerge/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924"/>
        </w:trPr>
        <w:tc>
          <w:tcPr>
            <w:tcW w:w="2872" w:type="dxa"/>
            <w:vMerge/>
            <w:tcBorders>
              <w:bottom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78" w:type="dxa"/>
            <w:tcBorders>
              <w:bottom w:val="thinThickSmallGap" w:sz="24" w:space="0" w:color="auto"/>
            </w:tcBorders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</w:tc>
      </w:tr>
      <w:tr w:rsidR="004C67BF" w:rsidRPr="004C67BF" w:rsidTr="00E33B42">
        <w:trPr>
          <w:trHeight w:val="374"/>
        </w:trPr>
        <w:tc>
          <w:tcPr>
            <w:tcW w:w="2872" w:type="dxa"/>
            <w:vMerge w:val="restart"/>
            <w:tcBorders>
              <w:top w:val="thinThickSmallGap" w:sz="24" w:space="0" w:color="auto"/>
            </w:tcBorders>
          </w:tcPr>
          <w:p w:rsidR="004C67BF" w:rsidRPr="00965D14" w:rsidRDefault="004C67BF" w:rsidP="004C67BF">
            <w:pPr>
              <w:jc w:val="center"/>
              <w:rPr>
                <w:sz w:val="32"/>
                <w:szCs w:val="32"/>
              </w:rPr>
            </w:pPr>
            <w:r w:rsidRPr="00965D14">
              <w:rPr>
                <w:sz w:val="32"/>
                <w:szCs w:val="32"/>
              </w:rPr>
              <w:t>5</w:t>
            </w:r>
          </w:p>
        </w:tc>
        <w:tc>
          <w:tcPr>
            <w:tcW w:w="6478" w:type="dxa"/>
            <w:tcBorders>
              <w:top w:val="thinThickSmallGap" w:sz="24" w:space="0" w:color="auto"/>
            </w:tcBorders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 w:rsidRPr="004C67BF">
              <w:rPr>
                <w:sz w:val="20"/>
                <w:szCs w:val="24"/>
              </w:rPr>
              <w:t xml:space="preserve">*       </w:t>
            </w:r>
            <w:r w:rsidRPr="004C67BF"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President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375"/>
        </w:trPr>
        <w:tc>
          <w:tcPr>
            <w:tcW w:w="2872" w:type="dxa"/>
            <w:vMerge/>
          </w:tcPr>
          <w:p w:rsidR="004C67BF" w:rsidRPr="004C67BF" w:rsidRDefault="004C67BF" w:rsidP="004C6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Pr="004C67BF" w:rsidRDefault="004C67BF" w:rsidP="004C67BF">
            <w:pPr>
              <w:rPr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359"/>
        </w:trPr>
        <w:tc>
          <w:tcPr>
            <w:tcW w:w="2872" w:type="dxa"/>
            <w:vMerge/>
          </w:tcPr>
          <w:p w:rsidR="004C67BF" w:rsidRPr="004C67BF" w:rsidRDefault="004C67BF" w:rsidP="004C6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</w:p>
        </w:tc>
      </w:tr>
      <w:tr w:rsidR="004C67BF" w:rsidRPr="004C67BF" w:rsidTr="004C67BF">
        <w:trPr>
          <w:trHeight w:val="367"/>
        </w:trPr>
        <w:tc>
          <w:tcPr>
            <w:tcW w:w="2872" w:type="dxa"/>
            <w:vMerge/>
          </w:tcPr>
          <w:p w:rsidR="004C67BF" w:rsidRPr="004C67BF" w:rsidRDefault="004C67BF" w:rsidP="004C6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</w:p>
        </w:tc>
      </w:tr>
      <w:tr w:rsidR="004C67BF" w:rsidRPr="004C67BF" w:rsidTr="00E33B42">
        <w:trPr>
          <w:trHeight w:val="647"/>
        </w:trPr>
        <w:tc>
          <w:tcPr>
            <w:tcW w:w="2872" w:type="dxa"/>
            <w:vMerge/>
          </w:tcPr>
          <w:p w:rsidR="004C67BF" w:rsidRPr="004C67BF" w:rsidRDefault="004C67BF" w:rsidP="004C67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478" w:type="dxa"/>
          </w:tcPr>
          <w:p w:rsidR="004C67BF" w:rsidRDefault="004C67BF" w:rsidP="004C67BF">
            <w:pP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</w:pPr>
            <w:r>
              <w:rPr>
                <w:rFonts w:ascii="Comic Sans MS" w:hAnsi="Comic Sans MS"/>
                <w:color w:val="1F3864" w:themeColor="accent5" w:themeShade="80"/>
                <w:sz w:val="20"/>
                <w:szCs w:val="24"/>
              </w:rPr>
              <w:t>*</w:t>
            </w:r>
          </w:p>
        </w:tc>
      </w:tr>
    </w:tbl>
    <w:p w:rsidR="00E33B42" w:rsidRPr="00965D14" w:rsidRDefault="00E33B42">
      <w:pPr>
        <w:rPr>
          <w:b/>
          <w:sz w:val="28"/>
          <w:szCs w:val="28"/>
        </w:rPr>
      </w:pPr>
    </w:p>
    <w:p w:rsidR="001D2A1D" w:rsidRPr="00965D14" w:rsidRDefault="00A53932">
      <w:pPr>
        <w:rPr>
          <w:rFonts w:ascii="Georgia" w:hAnsi="Georgia"/>
          <w:b/>
          <w:sz w:val="28"/>
          <w:szCs w:val="28"/>
        </w:rPr>
      </w:pPr>
      <w:r w:rsidRPr="00965D14">
        <w:rPr>
          <w:b/>
          <w:sz w:val="28"/>
          <w:szCs w:val="28"/>
        </w:rPr>
        <w:t xml:space="preserve">Comment on your guiding principle for prioritization: </w:t>
      </w:r>
    </w:p>
    <w:sectPr w:rsidR="001D2A1D" w:rsidRPr="00965D14" w:rsidSect="00486023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B1" w:rsidRDefault="008070B1" w:rsidP="001D2A1D">
      <w:pPr>
        <w:spacing w:after="0" w:line="240" w:lineRule="auto"/>
      </w:pPr>
      <w:r>
        <w:separator/>
      </w:r>
    </w:p>
  </w:endnote>
  <w:endnote w:type="continuationSeparator" w:id="0">
    <w:p w:rsidR="008070B1" w:rsidRDefault="008070B1" w:rsidP="001D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B1" w:rsidRDefault="008070B1" w:rsidP="001D2A1D">
      <w:pPr>
        <w:spacing w:after="0" w:line="240" w:lineRule="auto"/>
      </w:pPr>
      <w:r>
        <w:separator/>
      </w:r>
    </w:p>
  </w:footnote>
  <w:footnote w:type="continuationSeparator" w:id="0">
    <w:p w:rsidR="008070B1" w:rsidRDefault="008070B1" w:rsidP="001D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9B"/>
    <w:rsid w:val="000F2238"/>
    <w:rsid w:val="00130FCF"/>
    <w:rsid w:val="001947E8"/>
    <w:rsid w:val="001D2053"/>
    <w:rsid w:val="001D2A1D"/>
    <w:rsid w:val="002A4ACA"/>
    <w:rsid w:val="002B03C7"/>
    <w:rsid w:val="00475A68"/>
    <w:rsid w:val="00486023"/>
    <w:rsid w:val="004C67BF"/>
    <w:rsid w:val="004E2C14"/>
    <w:rsid w:val="00573334"/>
    <w:rsid w:val="005C724E"/>
    <w:rsid w:val="005D5916"/>
    <w:rsid w:val="006172F0"/>
    <w:rsid w:val="0062110F"/>
    <w:rsid w:val="00655D50"/>
    <w:rsid w:val="006B18C0"/>
    <w:rsid w:val="008070B1"/>
    <w:rsid w:val="00956760"/>
    <w:rsid w:val="00965D14"/>
    <w:rsid w:val="00980D49"/>
    <w:rsid w:val="00A53932"/>
    <w:rsid w:val="00A64954"/>
    <w:rsid w:val="00BE23B6"/>
    <w:rsid w:val="00CC609B"/>
    <w:rsid w:val="00D9470C"/>
    <w:rsid w:val="00E33B42"/>
    <w:rsid w:val="00E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1D"/>
  </w:style>
  <w:style w:type="paragraph" w:styleId="Footer">
    <w:name w:val="footer"/>
    <w:basedOn w:val="Normal"/>
    <w:link w:val="FooterChar"/>
    <w:uiPriority w:val="99"/>
    <w:unhideWhenUsed/>
    <w:rsid w:val="001D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1D"/>
  </w:style>
  <w:style w:type="table" w:styleId="TableGrid">
    <w:name w:val="Table Grid"/>
    <w:basedOn w:val="TableNormal"/>
    <w:uiPriority w:val="39"/>
    <w:rsid w:val="005C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1D"/>
  </w:style>
  <w:style w:type="paragraph" w:styleId="Footer">
    <w:name w:val="footer"/>
    <w:basedOn w:val="Normal"/>
    <w:link w:val="FooterChar"/>
    <w:uiPriority w:val="99"/>
    <w:unhideWhenUsed/>
    <w:rsid w:val="001D2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1D"/>
  </w:style>
  <w:style w:type="table" w:styleId="TableGrid">
    <w:name w:val="Table Grid"/>
    <w:basedOn w:val="TableNormal"/>
    <w:uiPriority w:val="39"/>
    <w:rsid w:val="005C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Debra</dc:creator>
  <cp:lastModifiedBy>xuinstaller</cp:lastModifiedBy>
  <cp:revision>2</cp:revision>
  <cp:lastPrinted>2019-02-15T14:00:00Z</cp:lastPrinted>
  <dcterms:created xsi:type="dcterms:W3CDTF">2019-02-15T15:25:00Z</dcterms:created>
  <dcterms:modified xsi:type="dcterms:W3CDTF">2019-02-15T15:25:00Z</dcterms:modified>
</cp:coreProperties>
</file>