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C8" w:rsidRPr="00DB4AC8" w:rsidRDefault="004000F0" w:rsidP="00C77AD0">
      <w:pPr>
        <w:pBdr>
          <w:bottom w:val="single" w:sz="4" w:space="1" w:color="auto"/>
        </w:pBdr>
        <w:rPr>
          <w:b/>
          <w:color w:val="000099"/>
          <w:sz w:val="44"/>
        </w:rPr>
      </w:pPr>
      <w:r w:rsidRPr="00DB4AC8">
        <w:rPr>
          <w:b/>
          <w:color w:val="000099"/>
          <w:sz w:val="44"/>
        </w:rPr>
        <w:t>A</w:t>
      </w:r>
      <w:bookmarkStart w:id="0" w:name="_GoBack"/>
      <w:bookmarkEnd w:id="0"/>
      <w:r w:rsidRPr="00DB4AC8">
        <w:rPr>
          <w:b/>
          <w:color w:val="000099"/>
          <w:sz w:val="44"/>
        </w:rPr>
        <w:t>FMIX X</w:t>
      </w:r>
      <w:r w:rsidR="00DB4AC8" w:rsidRPr="00DB4AC8">
        <w:rPr>
          <w:b/>
          <w:color w:val="000099"/>
          <w:sz w:val="44"/>
        </w:rPr>
        <w:t xml:space="preserve"> Final </w:t>
      </w:r>
      <w:proofErr w:type="spellStart"/>
      <w:r w:rsidR="00DB4AC8" w:rsidRPr="00DB4AC8">
        <w:rPr>
          <w:b/>
          <w:color w:val="000099"/>
          <w:sz w:val="44"/>
        </w:rPr>
        <w:t>Project</w:t>
      </w:r>
    </w:p>
    <w:p w:rsidR="00D352EC" w:rsidRPr="00DB4AC8" w:rsidRDefault="00AE6643" w:rsidP="00C77AD0">
      <w:pPr>
        <w:pBdr>
          <w:bottom w:val="single" w:sz="4" w:space="1" w:color="auto"/>
        </w:pBdr>
        <w:rPr>
          <w:b/>
          <w:color w:val="000099"/>
          <w:sz w:val="44"/>
        </w:rPr>
      </w:pPr>
      <w:proofErr w:type="spellEnd"/>
      <w:r w:rsidRPr="00DB4AC8">
        <w:rPr>
          <w:b/>
          <w:color w:val="000099"/>
          <w:sz w:val="44"/>
        </w:rPr>
        <w:t>Jen Droege</w:t>
      </w:r>
    </w:p>
    <w:p w:rsidR="004000F0" w:rsidRPr="00DB4AC8" w:rsidRDefault="00C77AD0">
      <w:pPr>
        <w:rPr>
          <w:color w:val="000099"/>
          <w:sz w:val="44"/>
        </w:rPr>
      </w:pPr>
      <w:r w:rsidRPr="00DB4AC8">
        <w:rPr>
          <w:color w:val="000099"/>
          <w:sz w:val="44"/>
        </w:rPr>
        <w:t>One of the most signi</w:t>
      </w:r>
      <w:r w:rsidR="00687133" w:rsidRPr="00DB4AC8">
        <w:rPr>
          <w:color w:val="000099"/>
          <w:sz w:val="44"/>
        </w:rPr>
        <w:t xml:space="preserve">ficant aspects of my role is </w:t>
      </w:r>
      <w:r w:rsidRPr="00DB4AC8">
        <w:rPr>
          <w:color w:val="000099"/>
          <w:sz w:val="44"/>
        </w:rPr>
        <w:t xml:space="preserve">determining a student’s academic standing at the University, up to and including suspension.  When students are eligible for suspension, I provide them the opportunity to appeal.  The appeal form </w:t>
      </w:r>
      <w:proofErr w:type="gramStart"/>
      <w:r w:rsidRPr="00DB4AC8">
        <w:rPr>
          <w:color w:val="000099"/>
          <w:sz w:val="44"/>
        </w:rPr>
        <w:t>was formalized</w:t>
      </w:r>
      <w:proofErr w:type="gramEnd"/>
      <w:r w:rsidRPr="00DB4AC8">
        <w:rPr>
          <w:color w:val="000099"/>
          <w:sz w:val="44"/>
        </w:rPr>
        <w:t xml:space="preserve"> about two years ago, and I have found myself disappointed in the lack of serious reflection and detail provided by a number of our students, even when additional directions have been provided.  In learning more about the </w:t>
      </w:r>
      <w:r w:rsidR="00DB4AC8">
        <w:rPr>
          <w:color w:val="000099"/>
          <w:sz w:val="44"/>
        </w:rPr>
        <w:t>Daily E</w:t>
      </w:r>
      <w:r w:rsidRPr="00DB4AC8">
        <w:rPr>
          <w:color w:val="000099"/>
          <w:sz w:val="44"/>
        </w:rPr>
        <w:t xml:space="preserve">xamen and its various forms during the course of AFMIX, I decided to revise the appeal form to mirror some of the questions within the </w:t>
      </w:r>
      <w:proofErr w:type="spellStart"/>
      <w:r w:rsidRPr="00DB4AC8">
        <w:rPr>
          <w:color w:val="000099"/>
          <w:sz w:val="44"/>
        </w:rPr>
        <w:t>examen</w:t>
      </w:r>
      <w:proofErr w:type="spellEnd"/>
      <w:r w:rsidRPr="00DB4AC8">
        <w:rPr>
          <w:color w:val="000099"/>
          <w:sz w:val="44"/>
        </w:rPr>
        <w:t xml:space="preserve">.  I am hoping this, along with adjusted directions, will prompt students to give more thought to their current academic situation and what steps they would take to improve their standing.  The book </w:t>
      </w:r>
      <w:proofErr w:type="gramStart"/>
      <w:r w:rsidRPr="00DB4AC8">
        <w:rPr>
          <w:i/>
          <w:color w:val="000099"/>
          <w:sz w:val="44"/>
        </w:rPr>
        <w:t>Reimagining</w:t>
      </w:r>
      <w:proofErr w:type="gramEnd"/>
      <w:r w:rsidRPr="00DB4AC8">
        <w:rPr>
          <w:i/>
          <w:color w:val="000099"/>
          <w:sz w:val="44"/>
        </w:rPr>
        <w:t xml:space="preserve"> the Ignatian Examen</w:t>
      </w:r>
      <w:r w:rsidRPr="00DB4AC8">
        <w:rPr>
          <w:color w:val="000099"/>
          <w:sz w:val="44"/>
        </w:rPr>
        <w:t xml:space="preserve"> has been helpful in crafting these new questions.</w:t>
      </w:r>
    </w:p>
    <w:p w:rsidR="004000F0" w:rsidRPr="00DB4AC8" w:rsidRDefault="004000F0">
      <w:pPr>
        <w:rPr>
          <w:color w:val="000099"/>
        </w:rPr>
      </w:pPr>
    </w:p>
    <w:p w:rsidR="00C77AD0" w:rsidRPr="00264992" w:rsidRDefault="00C77AD0" w:rsidP="00C77AD0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>Spring 2019</w:t>
      </w:r>
      <w:r w:rsidRPr="00264992">
        <w:rPr>
          <w:b/>
          <w:sz w:val="28"/>
        </w:rPr>
        <w:br/>
        <w:t>College of Arts and Sciences Academic Standing Appeal</w:t>
      </w:r>
    </w:p>
    <w:p w:rsidR="00C77AD0" w:rsidRPr="00264992" w:rsidRDefault="00C77AD0" w:rsidP="00C77AD0">
      <w:pPr>
        <w:rPr>
          <w:b/>
        </w:rPr>
      </w:pPr>
      <w:r w:rsidRPr="00264992">
        <w:rPr>
          <w:b/>
        </w:rPr>
        <w:t xml:space="preserve">Student Name: </w:t>
      </w:r>
    </w:p>
    <w:p w:rsidR="00C77AD0" w:rsidRPr="00264992" w:rsidRDefault="00C77AD0" w:rsidP="00C77AD0">
      <w:pPr>
        <w:rPr>
          <w:b/>
        </w:rPr>
      </w:pPr>
      <w:r w:rsidRPr="00264992">
        <w:rPr>
          <w:b/>
        </w:rPr>
        <w:t xml:space="preserve">Xavier ID: </w:t>
      </w:r>
    </w:p>
    <w:p w:rsidR="000F7331" w:rsidRDefault="00BE20C7" w:rsidP="000F7331">
      <w:pPr>
        <w:pBdr>
          <w:top w:val="single" w:sz="4" w:space="1" w:color="auto"/>
        </w:pBdr>
      </w:pPr>
      <w:r>
        <w:t xml:space="preserve">You are encouraged to engage the </w:t>
      </w:r>
      <w:hyperlink r:id="rId5" w:history="1">
        <w:r w:rsidRPr="00BE20C7">
          <w:rPr>
            <w:rStyle w:val="Hyperlink"/>
          </w:rPr>
          <w:t>Jesuit values</w:t>
        </w:r>
      </w:hyperlink>
      <w:r>
        <w:t xml:space="preserve"> of reflection and discernment as you answer the following questions.  Think deeply about the past semester.  Specific, detailed descriptions are the most helpful in understanding your situation.</w:t>
      </w:r>
      <w:r w:rsidR="00374DA4">
        <w:t xml:space="preserve">  Use as much space as needed to answer the questions.  </w:t>
      </w:r>
    </w:p>
    <w:p w:rsidR="000F7331" w:rsidRDefault="000F7331" w:rsidP="000F7331">
      <w:pPr>
        <w:pBdr>
          <w:bottom w:val="single" w:sz="4" w:space="1" w:color="auto"/>
        </w:pBdr>
      </w:pPr>
      <w:r>
        <w:t>Dated documentation should also be provided to support all extenuating and/or unusual circumstances (e.g. letter from doctor or medical billing statement as proof of illness or disability, employment termination notice, etc.).</w:t>
      </w:r>
    </w:p>
    <w:p w:rsidR="00BE20C7" w:rsidRDefault="00BE20C7" w:rsidP="000F7331">
      <w:pPr>
        <w:pStyle w:val="ListParagraph"/>
        <w:numPr>
          <w:ilvl w:val="0"/>
          <w:numId w:val="1"/>
        </w:numPr>
      </w:pPr>
      <w:r>
        <w:t xml:space="preserve"> What went well for you this semester?  Outline in detail the top three.  These can include both in- and out-of-classroom activities and can include events, routines, accomplishments, and relationships.  </w:t>
      </w:r>
    </w:p>
    <w:p w:rsidR="00374DA4" w:rsidRDefault="00374DA4" w:rsidP="00374DA4">
      <w:pPr>
        <w:pStyle w:val="ListParagraph"/>
      </w:pPr>
    </w:p>
    <w:p w:rsidR="00374DA4" w:rsidRDefault="00374DA4" w:rsidP="00374DA4">
      <w:pPr>
        <w:pStyle w:val="ListParagraph"/>
      </w:pPr>
    </w:p>
    <w:p w:rsidR="000006E6" w:rsidRDefault="000006E6" w:rsidP="000006E6">
      <w:pPr>
        <w:pStyle w:val="ListParagraph"/>
        <w:numPr>
          <w:ilvl w:val="0"/>
          <w:numId w:val="1"/>
        </w:numPr>
      </w:pPr>
      <w:r>
        <w:t xml:space="preserve">Where did you most struggle this semester?  Outline in detail the top three.  Again, these can include both in- and out-of-classroom activities and can include events, routines, and relationships. </w:t>
      </w:r>
    </w:p>
    <w:p w:rsidR="00374DA4" w:rsidRDefault="00374DA4" w:rsidP="00374DA4"/>
    <w:p w:rsidR="000F7331" w:rsidRDefault="000006E6" w:rsidP="000006E6">
      <w:pPr>
        <w:pStyle w:val="ListParagraph"/>
        <w:numPr>
          <w:ilvl w:val="0"/>
          <w:numId w:val="1"/>
        </w:numPr>
      </w:pPr>
      <w:r>
        <w:t xml:space="preserve">Outline the Xavier resources with which you engaged this semester.  These resources can be related to academics but can also include social, emotional, financial, and/or spiritual support. </w:t>
      </w:r>
      <w:r w:rsidR="00374DA4">
        <w:t xml:space="preserve">  What resource(s) did you find most helpful to you, and why? </w:t>
      </w:r>
    </w:p>
    <w:p w:rsidR="00374DA4" w:rsidRDefault="00374DA4" w:rsidP="00374DA4"/>
    <w:p w:rsidR="00AE6643" w:rsidRDefault="000F7331" w:rsidP="00AE6643">
      <w:pPr>
        <w:pStyle w:val="ListParagraph"/>
        <w:numPr>
          <w:ilvl w:val="0"/>
          <w:numId w:val="1"/>
        </w:numPr>
      </w:pPr>
      <w:r>
        <w:t xml:space="preserve">Given your answers to the first three questions, what is your plan for academic success next semester?  </w:t>
      </w:r>
      <w:r w:rsidRPr="00264992">
        <w:t>Your response should outline specific tools, strategies, resources, and/or practices that you have implemented or will impl</w:t>
      </w:r>
      <w:r>
        <w:t xml:space="preserve">ement </w:t>
      </w:r>
      <w:r w:rsidRPr="00264992">
        <w:t>that will set you up for success.</w:t>
      </w:r>
      <w:r>
        <w:t xml:space="preserve">  It should also address the means by which you w</w:t>
      </w:r>
      <w:r w:rsidR="00AE6643">
        <w:t xml:space="preserve">ill hold yourself accountable. </w:t>
      </w:r>
    </w:p>
    <w:p w:rsidR="00AE6643" w:rsidRDefault="00AE6643" w:rsidP="00AE6643">
      <w:pPr>
        <w:pStyle w:val="ListParagraph"/>
      </w:pPr>
    </w:p>
    <w:p w:rsidR="00AE6643" w:rsidRDefault="00AE6643" w:rsidP="00AE6643">
      <w:pPr>
        <w:pStyle w:val="ListParagraph"/>
      </w:pPr>
    </w:p>
    <w:p w:rsidR="00AE6643" w:rsidRDefault="00AE6643" w:rsidP="00AE6643">
      <w:pPr>
        <w:pStyle w:val="ListParagraph"/>
      </w:pPr>
    </w:p>
    <w:p w:rsidR="00AE6643" w:rsidRDefault="00AE6643" w:rsidP="00AE6643">
      <w:pPr>
        <w:pStyle w:val="ListParagraph"/>
        <w:numPr>
          <w:ilvl w:val="0"/>
          <w:numId w:val="1"/>
        </w:numPr>
      </w:pPr>
      <w:r>
        <w:t xml:space="preserve">In what way do you anticipate you will struggle the most in the coming semester?  We will discuss resources and strategies for addressing this.  </w:t>
      </w:r>
    </w:p>
    <w:p w:rsidR="00C77AD0" w:rsidRDefault="00C77AD0" w:rsidP="00C77AD0"/>
    <w:p w:rsidR="00C77AD0" w:rsidRDefault="00C77AD0" w:rsidP="00C77AD0"/>
    <w:p w:rsidR="00C77AD0" w:rsidRDefault="00C77AD0" w:rsidP="00C77AD0"/>
    <w:p w:rsidR="00C77AD0" w:rsidRPr="00C77AD0" w:rsidRDefault="00C77AD0" w:rsidP="00C77AD0">
      <w:r>
        <w:t xml:space="preserve">Questions inspired by the </w:t>
      </w:r>
      <w:hyperlink r:id="rId6" w:history="1">
        <w:r w:rsidRPr="00C77AD0">
          <w:rPr>
            <w:rStyle w:val="Hyperlink"/>
          </w:rPr>
          <w:t>Daily Examen</w:t>
        </w:r>
      </w:hyperlink>
      <w:r>
        <w:t xml:space="preserve"> </w:t>
      </w:r>
    </w:p>
    <w:sectPr w:rsidR="00C77AD0" w:rsidRPr="00C77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2FDC"/>
    <w:multiLevelType w:val="hybridMultilevel"/>
    <w:tmpl w:val="E512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F0"/>
    <w:rsid w:val="000006E6"/>
    <w:rsid w:val="000F7331"/>
    <w:rsid w:val="00374DA4"/>
    <w:rsid w:val="004000F0"/>
    <w:rsid w:val="00687133"/>
    <w:rsid w:val="00AE6643"/>
    <w:rsid w:val="00BE20C7"/>
    <w:rsid w:val="00C77AD0"/>
    <w:rsid w:val="00D352EC"/>
    <w:rsid w:val="00D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CF52"/>
  <w15:chartTrackingRefBased/>
  <w15:docId w15:val="{C2343BAB-A380-4B99-98B9-FA0670BF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A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0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avier.edu/jesuitresource/resources-by-theme/daily-examen-resources" TargetMode="External"/><Relationship Id="rId5" Type="http://schemas.openxmlformats.org/officeDocument/2006/relationships/hyperlink" Target="https://www.xavier.edu/mission-identity/xaviers-mission/ignatian-gifts-and-vi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Droege, Jen</dc:creator>
  <cp:keywords/>
  <dc:description/>
  <cp:lastModifiedBy>Joseph Shadle</cp:lastModifiedBy>
  <cp:revision>2</cp:revision>
  <cp:lastPrinted>2019-03-15T15:06:00Z</cp:lastPrinted>
  <dcterms:created xsi:type="dcterms:W3CDTF">2019-03-15T15:10:00Z</dcterms:created>
  <dcterms:modified xsi:type="dcterms:W3CDTF">2019-03-15T15:10:00Z</dcterms:modified>
</cp:coreProperties>
</file>