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72" w:rsidRPr="009A19A4" w:rsidRDefault="003B5337" w:rsidP="009A19A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A19A4">
        <w:rPr>
          <w:rFonts w:ascii="Arial" w:hAnsi="Arial" w:cs="Arial"/>
          <w:b/>
          <w:sz w:val="24"/>
          <w:szCs w:val="24"/>
        </w:rPr>
        <w:t>Supporting Women in Jesuit Higher Educ</w:t>
      </w:r>
      <w:r w:rsidR="00376D72" w:rsidRPr="009A19A4">
        <w:rPr>
          <w:rFonts w:ascii="Arial" w:hAnsi="Arial" w:cs="Arial"/>
          <w:b/>
          <w:sz w:val="24"/>
          <w:szCs w:val="24"/>
        </w:rPr>
        <w:t>ation</w:t>
      </w:r>
      <w:r w:rsidR="006308EE" w:rsidRPr="009A19A4">
        <w:rPr>
          <w:rFonts w:ascii="Arial" w:hAnsi="Arial" w:cs="Arial"/>
          <w:b/>
          <w:sz w:val="24"/>
          <w:szCs w:val="24"/>
        </w:rPr>
        <w:t>:</w:t>
      </w:r>
    </w:p>
    <w:p w:rsidR="006308EE" w:rsidRPr="009A19A4" w:rsidRDefault="006308EE" w:rsidP="009A19A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A19A4">
        <w:rPr>
          <w:rFonts w:ascii="Arial" w:hAnsi="Arial" w:cs="Arial"/>
          <w:b/>
          <w:sz w:val="24"/>
          <w:szCs w:val="24"/>
        </w:rPr>
        <w:t>Responses from Across the Jesuit Network</w:t>
      </w:r>
    </w:p>
    <w:p w:rsidR="006308EE" w:rsidRPr="009A19A4" w:rsidRDefault="006308EE" w:rsidP="009A19A4">
      <w:pPr>
        <w:pStyle w:val="NoSpacing"/>
        <w:jc w:val="center"/>
        <w:rPr>
          <w:rFonts w:ascii="Arial" w:hAnsi="Arial" w:cs="Arial"/>
          <w:b/>
          <w:i/>
          <w:sz w:val="24"/>
          <w:szCs w:val="24"/>
        </w:rPr>
      </w:pPr>
      <w:r w:rsidRPr="009A19A4">
        <w:rPr>
          <w:rFonts w:ascii="Arial" w:hAnsi="Arial" w:cs="Arial"/>
          <w:b/>
          <w:i/>
          <w:sz w:val="24"/>
          <w:szCs w:val="24"/>
        </w:rPr>
        <w:t>(</w:t>
      </w:r>
      <w:r w:rsidR="009A19A4" w:rsidRPr="009A19A4">
        <w:rPr>
          <w:rFonts w:ascii="Arial" w:hAnsi="Arial" w:cs="Arial"/>
          <w:b/>
          <w:i/>
          <w:sz w:val="24"/>
          <w:szCs w:val="24"/>
        </w:rPr>
        <w:t xml:space="preserve">Promoting </w:t>
      </w:r>
      <w:r w:rsidRPr="009A19A4">
        <w:rPr>
          <w:rFonts w:ascii="Arial" w:hAnsi="Arial" w:cs="Arial"/>
          <w:b/>
          <w:i/>
          <w:sz w:val="24"/>
          <w:szCs w:val="24"/>
        </w:rPr>
        <w:t>Justice in Our Own Back Yard)</w:t>
      </w:r>
    </w:p>
    <w:p w:rsidR="006308EE" w:rsidRPr="009A19A4" w:rsidRDefault="009A19A4" w:rsidP="009A19A4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/>
      </w:r>
      <w:r w:rsidR="006308EE" w:rsidRPr="009A19A4">
        <w:rPr>
          <w:rFonts w:ascii="Arial" w:hAnsi="Arial" w:cs="Arial"/>
          <w:sz w:val="24"/>
          <w:szCs w:val="24"/>
        </w:rPr>
        <w:t>Debra K. Mooney, PhD</w:t>
      </w:r>
      <w:r w:rsidRPr="009A19A4">
        <w:rPr>
          <w:rFonts w:ascii="Arial" w:hAnsi="Arial" w:cs="Arial"/>
          <w:sz w:val="24"/>
          <w:szCs w:val="24"/>
        </w:rPr>
        <w:br/>
        <w:t>Chief Mission Officer</w:t>
      </w:r>
      <w:r w:rsidR="006308EE" w:rsidRPr="009A19A4">
        <w:rPr>
          <w:rFonts w:ascii="Arial" w:hAnsi="Arial" w:cs="Arial"/>
          <w:sz w:val="24"/>
          <w:szCs w:val="24"/>
        </w:rPr>
        <w:br/>
        <w:t>Xavier University</w:t>
      </w:r>
      <w:r w:rsidRPr="009A19A4">
        <w:rPr>
          <w:rFonts w:ascii="Arial" w:hAnsi="Arial" w:cs="Arial"/>
          <w:sz w:val="24"/>
          <w:szCs w:val="24"/>
        </w:rPr>
        <w:br/>
      </w:r>
    </w:p>
    <w:p w:rsidR="00084ACD" w:rsidRDefault="00084ACD" w:rsidP="00084ACD">
      <w:pPr>
        <w:rPr>
          <w:rFonts w:asciiTheme="minorHAnsi" w:hAnsiTheme="minorHAnsi"/>
        </w:rPr>
      </w:pPr>
    </w:p>
    <w:p w:rsidR="00084ACD" w:rsidRDefault="00084ACD" w:rsidP="004F7AAD">
      <w:pPr>
        <w:ind w:left="360" w:hanging="360"/>
      </w:pPr>
      <w:r>
        <w:rPr>
          <w:iCs/>
        </w:rPr>
        <w:t xml:space="preserve">ABSTRACT: </w:t>
      </w:r>
      <w:r w:rsidRPr="000B2628">
        <w:rPr>
          <w:iCs/>
        </w:rPr>
        <w:t xml:space="preserve">Over 20 years ago, </w:t>
      </w:r>
      <w:r w:rsidRPr="000B2628">
        <w:rPr>
          <w:color w:val="000000"/>
        </w:rPr>
        <w:t xml:space="preserve">the </w:t>
      </w:r>
      <w:r>
        <w:rPr>
          <w:color w:val="000000"/>
        </w:rPr>
        <w:t>Jesuits</w:t>
      </w:r>
      <w:r w:rsidRPr="000B2628">
        <w:rPr>
          <w:color w:val="000000"/>
        </w:rPr>
        <w:t xml:space="preserve"> </w:t>
      </w:r>
      <w:r w:rsidRPr="000B2628">
        <w:rPr>
          <w:bCs/>
        </w:rPr>
        <w:t xml:space="preserve">proclaimed </w:t>
      </w:r>
      <w:r>
        <w:rPr>
          <w:bCs/>
        </w:rPr>
        <w:t>a</w:t>
      </w:r>
      <w:r w:rsidRPr="000B2628">
        <w:rPr>
          <w:bCs/>
        </w:rPr>
        <w:t xml:space="preserve"> desire to </w:t>
      </w:r>
      <w:r w:rsidRPr="000B2628">
        <w:rPr>
          <w:bCs/>
          <w:iCs/>
        </w:rPr>
        <w:t>“want to commit the Society in a more formal and explicit way to regard</w:t>
      </w:r>
      <w:r>
        <w:rPr>
          <w:bCs/>
          <w:iCs/>
        </w:rPr>
        <w:t>…</w:t>
      </w:r>
      <w:r w:rsidRPr="000B2628">
        <w:rPr>
          <w:bCs/>
          <w:iCs/>
        </w:rPr>
        <w:t>solidarity with women as integral to our mission” (</w:t>
      </w:r>
      <w:r>
        <w:rPr>
          <w:bCs/>
          <w:iCs/>
        </w:rPr>
        <w:t>GC</w:t>
      </w:r>
      <w:r w:rsidRPr="000B2628">
        <w:rPr>
          <w:color w:val="000000"/>
        </w:rPr>
        <w:t>34, Decree 14: The Situation of Women in Church and Civil Society).</w:t>
      </w:r>
      <w:r>
        <w:rPr>
          <w:color w:val="000000"/>
        </w:rPr>
        <w:t xml:space="preserve"> More recently, women working in Jesuit higher education in North America responded to the question: </w:t>
      </w:r>
      <w:r w:rsidRPr="0099588C">
        <w:rPr>
          <w:bCs/>
          <w:i/>
        </w:rPr>
        <w:t xml:space="preserve">What recommendation/s do you offer the Society of Jesus to enhance the experience of- (and solidarity with-) women in Jesuit higher education today? </w:t>
      </w:r>
      <w:r>
        <w:t>This presentation shares</w:t>
      </w:r>
      <w:r w:rsidRPr="006308EE">
        <w:t xml:space="preserve"> </w:t>
      </w:r>
      <w:r>
        <w:t xml:space="preserve">the responses </w:t>
      </w:r>
      <w:r w:rsidRPr="006308EE">
        <w:t>in the interest of stimulating</w:t>
      </w:r>
      <w:r>
        <w:t xml:space="preserve"> continued</w:t>
      </w:r>
      <w:r w:rsidRPr="006308EE">
        <w:t xml:space="preserve"> conversation on the experiences, status, and advancement of women</w:t>
      </w:r>
      <w:r>
        <w:t>.</w:t>
      </w:r>
    </w:p>
    <w:p w:rsidR="00084ACD" w:rsidRDefault="00084ACD" w:rsidP="006308EE"/>
    <w:p w:rsidR="00376D72" w:rsidRPr="006308EE" w:rsidRDefault="00084ACD" w:rsidP="006308EE">
      <w:pPr>
        <w:rPr>
          <w:color w:val="000000"/>
        </w:rPr>
      </w:pPr>
      <w:r>
        <w:t>Since 2015, various groups</w:t>
      </w:r>
      <w:r w:rsidR="004F7AAD">
        <w:t>*</w:t>
      </w:r>
      <w:r>
        <w:t xml:space="preserve"> of women working in </w:t>
      </w:r>
      <w:r w:rsidRPr="006308EE">
        <w:t>Jesuit colleges and universities in North America</w:t>
      </w:r>
      <w:r>
        <w:t xml:space="preserve"> have participated in a unique professional development </w:t>
      </w:r>
      <w:r w:rsidR="004F7AAD">
        <w:t>seminar</w:t>
      </w:r>
      <w:r>
        <w:t>, “</w:t>
      </w:r>
      <w:r w:rsidR="004F7AAD">
        <w:t xml:space="preserve">The </w:t>
      </w:r>
      <w:r w:rsidRPr="006308EE">
        <w:t>Women’s Ignatian Leadership Salon</w:t>
      </w:r>
      <w:r>
        <w:t xml:space="preserve">” </w:t>
      </w:r>
      <w:r w:rsidR="00B877B1">
        <w:t>(</w:t>
      </w:r>
      <w:r w:rsidR="00B877B1">
        <w:rPr>
          <w:color w:val="333333"/>
        </w:rPr>
        <w:t xml:space="preserve">inspired by the findings of </w:t>
      </w:r>
      <w:proofErr w:type="spellStart"/>
      <w:r w:rsidR="00B877B1">
        <w:rPr>
          <w:color w:val="333333"/>
        </w:rPr>
        <w:t>Walvoort</w:t>
      </w:r>
      <w:proofErr w:type="spellEnd"/>
      <w:r w:rsidR="00B877B1">
        <w:rPr>
          <w:color w:val="333333"/>
        </w:rPr>
        <w:t xml:space="preserve">, 2009, and </w:t>
      </w:r>
      <w:proofErr w:type="spellStart"/>
      <w:r w:rsidR="00B877B1">
        <w:rPr>
          <w:color w:val="333333"/>
        </w:rPr>
        <w:t>Leimon</w:t>
      </w:r>
      <w:proofErr w:type="spellEnd"/>
      <w:r w:rsidR="00B877B1">
        <w:rPr>
          <w:color w:val="333333"/>
        </w:rPr>
        <w:t xml:space="preserve">, Moscovici, and </w:t>
      </w:r>
      <w:proofErr w:type="spellStart"/>
      <w:r w:rsidR="00B877B1">
        <w:rPr>
          <w:color w:val="333333"/>
        </w:rPr>
        <w:t>Goodier</w:t>
      </w:r>
      <w:proofErr w:type="spellEnd"/>
      <w:r w:rsidR="00B877B1">
        <w:rPr>
          <w:color w:val="333333"/>
        </w:rPr>
        <w:t>, 2011, on barriers to women’s advancement; see Mooney &amp; Richtermeyer, 2016)</w:t>
      </w:r>
      <w:r w:rsidR="00B877B1" w:rsidRPr="006308EE">
        <w:rPr>
          <w:color w:val="000000"/>
        </w:rPr>
        <w:t xml:space="preserve">.  </w:t>
      </w:r>
      <w:r w:rsidR="00B877B1">
        <w:t xml:space="preserve">The European salon-style program is </w:t>
      </w:r>
      <w:r w:rsidR="004F7AAD">
        <w:t xml:space="preserve">designed </w:t>
      </w:r>
      <w:r w:rsidR="00376D72" w:rsidRPr="006308EE">
        <w:rPr>
          <w:color w:val="000000"/>
        </w:rPr>
        <w:t xml:space="preserve">to strengthen leadership </w:t>
      </w:r>
      <w:r w:rsidR="00924D84" w:rsidRPr="006308EE">
        <w:rPr>
          <w:color w:val="000000"/>
        </w:rPr>
        <w:t>capacities and</w:t>
      </w:r>
      <w:r w:rsidR="00376D72" w:rsidRPr="006308EE">
        <w:rPr>
          <w:color w:val="000000"/>
        </w:rPr>
        <w:t xml:space="preserve"> confidence through personal reflection, small group</w:t>
      </w:r>
      <w:r w:rsidR="00924D84" w:rsidRPr="006308EE">
        <w:rPr>
          <w:color w:val="000000"/>
        </w:rPr>
        <w:t xml:space="preserve"> conversation and peer support</w:t>
      </w:r>
      <w:r w:rsidR="00B877B1">
        <w:rPr>
          <w:color w:val="000000"/>
        </w:rPr>
        <w:t xml:space="preserve"> </w:t>
      </w:r>
      <w:r w:rsidR="00376D72" w:rsidRPr="006308EE">
        <w:rPr>
          <w:color w:val="000000"/>
        </w:rPr>
        <w:t xml:space="preserve">Topics include:  building on personal strengths, impression management, stereotype threat, </w:t>
      </w:r>
      <w:r w:rsidR="00376D72" w:rsidRPr="006308EE">
        <w:t>institutional culture, virtuous leadership, networking</w:t>
      </w:r>
      <w:r w:rsidR="00924D84" w:rsidRPr="006308EE">
        <w:t xml:space="preserve">, </w:t>
      </w:r>
      <w:proofErr w:type="gramStart"/>
      <w:r w:rsidR="00924D84" w:rsidRPr="006308EE">
        <w:t>Ignatian</w:t>
      </w:r>
      <w:proofErr w:type="gramEnd"/>
      <w:r w:rsidR="00924D84" w:rsidRPr="006308EE">
        <w:t xml:space="preserve"> spirituality</w:t>
      </w:r>
      <w:r w:rsidR="00376D72" w:rsidRPr="006308EE">
        <w:t xml:space="preserve">.  </w:t>
      </w:r>
    </w:p>
    <w:p w:rsidR="00376D72" w:rsidRPr="006308EE" w:rsidRDefault="00084ACD" w:rsidP="006308EE">
      <w:r>
        <w:rPr>
          <w:color w:val="000000"/>
        </w:rPr>
        <w:t>The Salon is</w:t>
      </w:r>
      <w:r w:rsidR="00C7304C" w:rsidRPr="006308EE">
        <w:rPr>
          <w:color w:val="000000"/>
        </w:rPr>
        <w:t xml:space="preserve"> </w:t>
      </w:r>
      <w:r w:rsidR="00376D72" w:rsidRPr="006308EE">
        <w:rPr>
          <w:color w:val="000000"/>
        </w:rPr>
        <w:t>introduced in the context of advancing</w:t>
      </w:r>
      <w:r w:rsidR="00C07B3D" w:rsidRPr="006308EE">
        <w:rPr>
          <w:color w:val="000000"/>
        </w:rPr>
        <w:t xml:space="preserve"> a number of</w:t>
      </w:r>
      <w:r w:rsidR="006308EE" w:rsidRPr="006308EE">
        <w:rPr>
          <w:color w:val="000000"/>
        </w:rPr>
        <w:t xml:space="preserve"> mission-specific </w:t>
      </w:r>
      <w:r w:rsidR="00C07B3D" w:rsidRPr="006308EE">
        <w:rPr>
          <w:color w:val="000000"/>
        </w:rPr>
        <w:t xml:space="preserve"> purposes</w:t>
      </w:r>
      <w:r w:rsidR="006308EE" w:rsidRPr="006308EE">
        <w:rPr>
          <w:color w:val="000000"/>
        </w:rPr>
        <w:t xml:space="preserve"> (i.e., equity, diversity, inclusion)</w:t>
      </w:r>
      <w:r>
        <w:rPr>
          <w:color w:val="000000"/>
        </w:rPr>
        <w:t>, one of which i</w:t>
      </w:r>
      <w:r w:rsidR="00C07B3D" w:rsidRPr="006308EE">
        <w:rPr>
          <w:color w:val="000000"/>
        </w:rPr>
        <w:t>s the 20 year old pledge of the Society of Jesus, as stated in G</w:t>
      </w:r>
      <w:r w:rsidR="00DA120D" w:rsidRPr="006308EE">
        <w:rPr>
          <w:color w:val="000000"/>
        </w:rPr>
        <w:t xml:space="preserve">eneral </w:t>
      </w:r>
      <w:r w:rsidR="00C07B3D" w:rsidRPr="006308EE">
        <w:rPr>
          <w:color w:val="000000"/>
        </w:rPr>
        <w:t>C</w:t>
      </w:r>
      <w:r w:rsidR="00DA120D" w:rsidRPr="006308EE">
        <w:rPr>
          <w:color w:val="000000"/>
        </w:rPr>
        <w:t>ongregation</w:t>
      </w:r>
      <w:r w:rsidR="00C07B3D" w:rsidRPr="006308EE">
        <w:rPr>
          <w:color w:val="000000"/>
        </w:rPr>
        <w:t xml:space="preserve"> 34, Decree 14: </w:t>
      </w:r>
      <w:r w:rsidR="00C07B3D" w:rsidRPr="006308EE">
        <w:rPr>
          <w:i/>
          <w:color w:val="000000"/>
        </w:rPr>
        <w:t>The Situation of Women in Church and Civil Society</w:t>
      </w:r>
      <w:r w:rsidR="00C07B3D" w:rsidRPr="006308EE">
        <w:rPr>
          <w:color w:val="000000"/>
        </w:rPr>
        <w:t>.  As part of the anonymous written feedback, the fol</w:t>
      </w:r>
      <w:r>
        <w:rPr>
          <w:color w:val="000000"/>
        </w:rPr>
        <w:t>lowing statement and question i</w:t>
      </w:r>
      <w:r w:rsidR="00C07B3D" w:rsidRPr="006308EE">
        <w:rPr>
          <w:color w:val="000000"/>
        </w:rPr>
        <w:t>s posed:</w:t>
      </w:r>
    </w:p>
    <w:p w:rsidR="00376D72" w:rsidRPr="006308EE" w:rsidRDefault="00376D72" w:rsidP="006308EE">
      <w:pPr>
        <w:rPr>
          <w:b/>
          <w:bCs/>
        </w:rPr>
      </w:pPr>
      <w:r w:rsidRPr="006308EE">
        <w:rPr>
          <w:b/>
          <w:bCs/>
        </w:rPr>
        <w:t xml:space="preserve">It was mentioned that in 1995, the Jesuits proclaimed their desire to </w:t>
      </w:r>
      <w:r w:rsidRPr="006308EE">
        <w:rPr>
          <w:b/>
          <w:bCs/>
          <w:i/>
          <w:iCs/>
        </w:rPr>
        <w:t>“want to commit the Society in a more formal and explicit way to regard this solidarity with women as integral to our mission.”</w:t>
      </w:r>
    </w:p>
    <w:p w:rsidR="00376D72" w:rsidRDefault="00376D72" w:rsidP="006308EE">
      <w:pPr>
        <w:rPr>
          <w:b/>
          <w:bCs/>
        </w:rPr>
      </w:pPr>
      <w:r w:rsidRPr="006308EE">
        <w:rPr>
          <w:b/>
          <w:bCs/>
        </w:rPr>
        <w:t xml:space="preserve">What recommendation/s do you offer the Society of Jesus to enhance the experience of- (and solidarity with-) women in Jesuit higher education today? </w:t>
      </w:r>
      <w:r w:rsidR="00F92370">
        <w:rPr>
          <w:b/>
          <w:bCs/>
        </w:rPr>
        <w:br/>
      </w:r>
    </w:p>
    <w:p w:rsidR="00395B2D" w:rsidRDefault="00395B2D" w:rsidP="006308EE">
      <w:pPr>
        <w:rPr>
          <w:b/>
          <w:bCs/>
        </w:rPr>
      </w:pPr>
    </w:p>
    <w:p w:rsidR="00395B2D" w:rsidRPr="00395B2D" w:rsidRDefault="00395B2D" w:rsidP="00395B2D">
      <w:pPr>
        <w:jc w:val="center"/>
        <w:rPr>
          <w:bCs/>
          <w:i/>
          <w:sz w:val="20"/>
          <w:szCs w:val="20"/>
        </w:rPr>
      </w:pPr>
      <w:r w:rsidRPr="00395B2D">
        <w:rPr>
          <w:bCs/>
          <w:i/>
          <w:sz w:val="20"/>
          <w:szCs w:val="20"/>
        </w:rPr>
        <w:t xml:space="preserve">Paper presented at the </w:t>
      </w:r>
      <w:r w:rsidRPr="00395B2D">
        <w:rPr>
          <w:bCs/>
          <w:sz w:val="20"/>
          <w:szCs w:val="20"/>
        </w:rPr>
        <w:t>Commitment to Justice Conference</w:t>
      </w:r>
      <w:r w:rsidRPr="00395B2D">
        <w:rPr>
          <w:bCs/>
          <w:i/>
          <w:sz w:val="20"/>
          <w:szCs w:val="20"/>
        </w:rPr>
        <w:t xml:space="preserve"> at Seattle University, August 13, 2017</w:t>
      </w:r>
    </w:p>
    <w:p w:rsidR="005933BA" w:rsidRPr="00F92370" w:rsidRDefault="005933BA" w:rsidP="006308EE">
      <w:pPr>
        <w:rPr>
          <w:bCs/>
          <w:i/>
          <w:sz w:val="20"/>
          <w:szCs w:val="20"/>
        </w:rPr>
      </w:pPr>
    </w:p>
    <w:p w:rsidR="00395B2D" w:rsidRDefault="00C07B3D" w:rsidP="002A6136">
      <w:pPr>
        <w:rPr>
          <w:iCs/>
        </w:rPr>
      </w:pPr>
      <w:r w:rsidRPr="006308EE">
        <w:rPr>
          <w:iCs/>
        </w:rPr>
        <w:t xml:space="preserve">Responses from the </w:t>
      </w:r>
      <w:r w:rsidR="004F7AAD">
        <w:rPr>
          <w:iCs/>
        </w:rPr>
        <w:t xml:space="preserve">60 </w:t>
      </w:r>
      <w:r w:rsidRPr="006308EE">
        <w:rPr>
          <w:iCs/>
        </w:rPr>
        <w:t xml:space="preserve">women </w:t>
      </w:r>
      <w:r w:rsidR="00191CCB" w:rsidRPr="006308EE">
        <w:rPr>
          <w:iCs/>
        </w:rPr>
        <w:t xml:space="preserve">participants </w:t>
      </w:r>
      <w:r w:rsidR="006308EE" w:rsidRPr="006308EE">
        <w:rPr>
          <w:iCs/>
        </w:rPr>
        <w:t xml:space="preserve">clustered in the following categories: </w:t>
      </w:r>
      <w:r w:rsidR="004F7AAD">
        <w:rPr>
          <w:iCs/>
        </w:rPr>
        <w:t xml:space="preserve"> </w:t>
      </w:r>
    </w:p>
    <w:p w:rsidR="002A6136" w:rsidRDefault="00395B2D" w:rsidP="002A6136">
      <w:pPr>
        <w:rPr>
          <w:iCs/>
        </w:rPr>
      </w:pPr>
      <w:r w:rsidRPr="00935C86">
        <w:rPr>
          <w:iCs/>
          <w:noProof/>
          <w:color w:val="D99594" w:themeColor="accent2" w:themeTint="99"/>
        </w:rPr>
        <w:drawing>
          <wp:inline distT="0" distB="0" distL="0" distR="0" wp14:anchorId="0B79BBDB" wp14:editId="58287754">
            <wp:extent cx="5972175" cy="203835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F7AAD" w:rsidRDefault="004F7AAD" w:rsidP="002A6136">
      <w:pPr>
        <w:rPr>
          <w:iCs/>
        </w:rPr>
      </w:pPr>
    </w:p>
    <w:p w:rsidR="004F7AAD" w:rsidRDefault="00935C86" w:rsidP="002A6136">
      <w:pPr>
        <w:rPr>
          <w:iCs/>
        </w:rPr>
      </w:pPr>
      <w:r>
        <w:rPr>
          <w:iCs/>
        </w:rPr>
        <w:br/>
        <w:t xml:space="preserve">Representative examples </w:t>
      </w:r>
      <w:r w:rsidR="00395B2D">
        <w:rPr>
          <w:iCs/>
        </w:rPr>
        <w:t>in each cluster</w:t>
      </w:r>
      <w:r>
        <w:rPr>
          <w:iCs/>
        </w:rPr>
        <w:t xml:space="preserve"> follow:</w:t>
      </w:r>
    </w:p>
    <w:p w:rsidR="00935C86" w:rsidRPr="00935C86" w:rsidRDefault="00935C86" w:rsidP="002A6136">
      <w:pPr>
        <w:rPr>
          <w:b/>
          <w:iCs/>
          <w:u w:val="single"/>
        </w:rPr>
      </w:pPr>
      <w:r w:rsidRPr="00935C86">
        <w:rPr>
          <w:b/>
          <w:iCs/>
          <w:u w:val="single"/>
        </w:rPr>
        <w:t xml:space="preserve">Opportunity and representation    </w:t>
      </w:r>
    </w:p>
    <w:p w:rsidR="00227CD2" w:rsidRPr="00935C86" w:rsidRDefault="00807761" w:rsidP="00935C86">
      <w:pPr>
        <w:numPr>
          <w:ilvl w:val="0"/>
          <w:numId w:val="2"/>
        </w:numPr>
        <w:rPr>
          <w:iCs/>
        </w:rPr>
      </w:pPr>
      <w:r w:rsidRPr="00935C86">
        <w:rPr>
          <w:iCs/>
        </w:rPr>
        <w:t xml:space="preserve">Explicitly </w:t>
      </w:r>
      <w:r w:rsidRPr="00935C86">
        <w:rPr>
          <w:bCs/>
          <w:iCs/>
        </w:rPr>
        <w:t xml:space="preserve">mentor and sponsor </w:t>
      </w:r>
      <w:r w:rsidRPr="00935C86">
        <w:rPr>
          <w:iCs/>
        </w:rPr>
        <w:t>women for leadership roles.</w:t>
      </w:r>
    </w:p>
    <w:p w:rsidR="00227CD2" w:rsidRPr="00935C86" w:rsidRDefault="00807761" w:rsidP="00935C86">
      <w:pPr>
        <w:numPr>
          <w:ilvl w:val="0"/>
          <w:numId w:val="2"/>
        </w:numPr>
        <w:rPr>
          <w:iCs/>
        </w:rPr>
      </w:pPr>
      <w:r w:rsidRPr="00935C86">
        <w:rPr>
          <w:iCs/>
        </w:rPr>
        <w:t xml:space="preserve">More women in </w:t>
      </w:r>
      <w:r w:rsidRPr="00935C86">
        <w:rPr>
          <w:bCs/>
          <w:iCs/>
        </w:rPr>
        <w:t>senior leadership roles</w:t>
      </w:r>
      <w:r w:rsidRPr="00935C86">
        <w:rPr>
          <w:iCs/>
        </w:rPr>
        <w:t xml:space="preserve">. </w:t>
      </w:r>
    </w:p>
    <w:p w:rsidR="00227CD2" w:rsidRPr="00935C86" w:rsidRDefault="00807761" w:rsidP="00935C86">
      <w:pPr>
        <w:numPr>
          <w:ilvl w:val="0"/>
          <w:numId w:val="2"/>
        </w:numPr>
        <w:rPr>
          <w:iCs/>
        </w:rPr>
      </w:pPr>
      <w:r w:rsidRPr="00935C86">
        <w:rPr>
          <w:iCs/>
        </w:rPr>
        <w:t xml:space="preserve">A real commitment to female participation on </w:t>
      </w:r>
      <w:r w:rsidRPr="00935C86">
        <w:rPr>
          <w:bCs/>
          <w:iCs/>
        </w:rPr>
        <w:t>university boards</w:t>
      </w:r>
      <w:r w:rsidR="00395B2D">
        <w:rPr>
          <w:bCs/>
          <w:iCs/>
        </w:rPr>
        <w:t>.</w:t>
      </w:r>
    </w:p>
    <w:p w:rsidR="00935C86" w:rsidRPr="00935C86" w:rsidRDefault="00807761" w:rsidP="00935C86">
      <w:pPr>
        <w:numPr>
          <w:ilvl w:val="0"/>
          <w:numId w:val="2"/>
        </w:numPr>
        <w:rPr>
          <w:iCs/>
        </w:rPr>
      </w:pPr>
      <w:r w:rsidRPr="00935C86">
        <w:rPr>
          <w:iCs/>
        </w:rPr>
        <w:t xml:space="preserve">Consider a </w:t>
      </w:r>
      <w:r w:rsidRPr="00935C86">
        <w:rPr>
          <w:bCs/>
          <w:iCs/>
        </w:rPr>
        <w:t xml:space="preserve">female president </w:t>
      </w:r>
      <w:r w:rsidRPr="00935C86">
        <w:rPr>
          <w:iCs/>
        </w:rPr>
        <w:t>at the universities</w:t>
      </w:r>
      <w:r w:rsidR="00395B2D">
        <w:rPr>
          <w:iCs/>
        </w:rPr>
        <w:t>.</w:t>
      </w:r>
      <w:r w:rsidRPr="00935C86">
        <w:rPr>
          <w:iCs/>
        </w:rPr>
        <w:t xml:space="preserve"> </w:t>
      </w:r>
    </w:p>
    <w:p w:rsidR="00935C86" w:rsidRPr="00935C86" w:rsidRDefault="00935C86" w:rsidP="00935C86">
      <w:pPr>
        <w:numPr>
          <w:ilvl w:val="0"/>
          <w:numId w:val="2"/>
        </w:numPr>
        <w:rPr>
          <w:iCs/>
        </w:rPr>
      </w:pPr>
      <w:r w:rsidRPr="00935C86">
        <w:rPr>
          <w:bCs/>
          <w:iCs/>
        </w:rPr>
        <w:t xml:space="preserve">Develop pipelines </w:t>
      </w:r>
      <w:r w:rsidRPr="00935C86">
        <w:rPr>
          <w:iCs/>
        </w:rPr>
        <w:t>for women leaders who are talented and infused with Jesuit values</w:t>
      </w:r>
      <w:r w:rsidR="00395B2D">
        <w:rPr>
          <w:iCs/>
        </w:rPr>
        <w:t xml:space="preserve"> and move them into positions of leadership.</w:t>
      </w:r>
      <w:r>
        <w:rPr>
          <w:iCs/>
        </w:rPr>
        <w:br/>
      </w:r>
    </w:p>
    <w:p w:rsidR="00935C86" w:rsidRPr="00935C86" w:rsidRDefault="00935C86" w:rsidP="002A6136">
      <w:pPr>
        <w:rPr>
          <w:b/>
          <w:iCs/>
          <w:u w:val="single"/>
        </w:rPr>
      </w:pPr>
      <w:r w:rsidRPr="00935C86">
        <w:rPr>
          <w:b/>
          <w:iCs/>
          <w:u w:val="single"/>
        </w:rPr>
        <w:t>Education and dialogue</w:t>
      </w:r>
    </w:p>
    <w:p w:rsidR="00227CD2" w:rsidRPr="00935C86" w:rsidRDefault="00807761" w:rsidP="00935C86">
      <w:pPr>
        <w:numPr>
          <w:ilvl w:val="0"/>
          <w:numId w:val="3"/>
        </w:numPr>
        <w:rPr>
          <w:iCs/>
        </w:rPr>
      </w:pPr>
      <w:r w:rsidRPr="00935C86">
        <w:rPr>
          <w:iCs/>
        </w:rPr>
        <w:t xml:space="preserve">Continue these types of [Salon] </w:t>
      </w:r>
      <w:r w:rsidRPr="00935C86">
        <w:rPr>
          <w:bCs/>
          <w:iCs/>
        </w:rPr>
        <w:t>discussions</w:t>
      </w:r>
      <w:r w:rsidRPr="00935C86">
        <w:rPr>
          <w:iCs/>
        </w:rPr>
        <w:t>.</w:t>
      </w:r>
    </w:p>
    <w:p w:rsidR="00227CD2" w:rsidRPr="00935C86" w:rsidRDefault="00807761" w:rsidP="00935C86">
      <w:pPr>
        <w:numPr>
          <w:ilvl w:val="0"/>
          <w:numId w:val="3"/>
        </w:numPr>
        <w:rPr>
          <w:iCs/>
        </w:rPr>
      </w:pPr>
      <w:r w:rsidRPr="00935C86">
        <w:rPr>
          <w:iCs/>
        </w:rPr>
        <w:t xml:space="preserve">There needs to be a way for men and women to </w:t>
      </w:r>
      <w:r w:rsidRPr="00935C86">
        <w:rPr>
          <w:bCs/>
          <w:iCs/>
        </w:rPr>
        <w:t xml:space="preserve">talk about gender issues </w:t>
      </w:r>
      <w:r w:rsidRPr="00935C86">
        <w:rPr>
          <w:iCs/>
        </w:rPr>
        <w:t>together in ways that create change and provide a safe place…We need to connect discussion in a spiritual frame to the business and academic frame.</w:t>
      </w:r>
    </w:p>
    <w:p w:rsidR="00227CD2" w:rsidRPr="00935C86" w:rsidRDefault="00807761" w:rsidP="00935C86">
      <w:pPr>
        <w:numPr>
          <w:ilvl w:val="0"/>
          <w:numId w:val="3"/>
        </w:numPr>
        <w:rPr>
          <w:iCs/>
        </w:rPr>
      </w:pPr>
      <w:r w:rsidRPr="00935C86">
        <w:rPr>
          <w:iCs/>
        </w:rPr>
        <w:t xml:space="preserve">Help the university community to be </w:t>
      </w:r>
      <w:r w:rsidRPr="00935C86">
        <w:rPr>
          <w:bCs/>
          <w:iCs/>
        </w:rPr>
        <w:t>aware o</w:t>
      </w:r>
      <w:r w:rsidRPr="00935C86">
        <w:rPr>
          <w:iCs/>
        </w:rPr>
        <w:t xml:space="preserve">f </w:t>
      </w:r>
      <w:r w:rsidRPr="00935C86">
        <w:rPr>
          <w:bCs/>
          <w:iCs/>
        </w:rPr>
        <w:t xml:space="preserve">gender issues </w:t>
      </w:r>
      <w:r w:rsidRPr="00935C86">
        <w:rPr>
          <w:iCs/>
        </w:rPr>
        <w:t>especially in all the steps of promotion/ recommendation process such as tenure etc.</w:t>
      </w:r>
    </w:p>
    <w:p w:rsidR="00227CD2" w:rsidRPr="00935C86" w:rsidRDefault="00807761" w:rsidP="00935C86">
      <w:pPr>
        <w:numPr>
          <w:ilvl w:val="0"/>
          <w:numId w:val="3"/>
        </w:numPr>
        <w:rPr>
          <w:iCs/>
        </w:rPr>
      </w:pPr>
      <w:r w:rsidRPr="00935C86">
        <w:rPr>
          <w:iCs/>
        </w:rPr>
        <w:t xml:space="preserve">Teach/help women know better how to </w:t>
      </w:r>
      <w:r w:rsidRPr="00935C86">
        <w:rPr>
          <w:bCs/>
          <w:iCs/>
        </w:rPr>
        <w:t>help men know</w:t>
      </w:r>
      <w:r w:rsidRPr="00935C86">
        <w:rPr>
          <w:iCs/>
        </w:rPr>
        <w:t xml:space="preserve"> about women’s ways (peer not necessarily traditional leaders</w:t>
      </w:r>
      <w:proofErr w:type="gramStart"/>
      <w:r w:rsidRPr="00935C86">
        <w:rPr>
          <w:iCs/>
        </w:rPr>
        <w:t>)  and</w:t>
      </w:r>
      <w:proofErr w:type="gramEnd"/>
      <w:r w:rsidRPr="00935C86">
        <w:rPr>
          <w:iCs/>
        </w:rPr>
        <w:t xml:space="preserve">  Flip this—help women better understand the ways of men. </w:t>
      </w:r>
    </w:p>
    <w:p w:rsidR="00227CD2" w:rsidRPr="00935C86" w:rsidRDefault="00807761" w:rsidP="00935C86">
      <w:pPr>
        <w:numPr>
          <w:ilvl w:val="0"/>
          <w:numId w:val="3"/>
        </w:numPr>
        <w:rPr>
          <w:iCs/>
        </w:rPr>
      </w:pPr>
      <w:r w:rsidRPr="00935C86">
        <w:rPr>
          <w:iCs/>
        </w:rPr>
        <w:t xml:space="preserve">Support </w:t>
      </w:r>
      <w:r w:rsidRPr="00935C86">
        <w:rPr>
          <w:bCs/>
          <w:iCs/>
        </w:rPr>
        <w:t>Women’s Studies</w:t>
      </w:r>
      <w:r w:rsidRPr="00935C86">
        <w:rPr>
          <w:iCs/>
        </w:rPr>
        <w:t>.</w:t>
      </w:r>
    </w:p>
    <w:p w:rsidR="00935C86" w:rsidRPr="00935C86" w:rsidRDefault="00935C86" w:rsidP="002A6136">
      <w:pPr>
        <w:rPr>
          <w:b/>
          <w:iCs/>
          <w:u w:val="single"/>
        </w:rPr>
      </w:pPr>
      <w:r w:rsidRPr="00935C86">
        <w:rPr>
          <w:b/>
          <w:iCs/>
          <w:u w:val="single"/>
        </w:rPr>
        <w:t>Doctrinal and procedural</w:t>
      </w:r>
    </w:p>
    <w:p w:rsidR="00227CD2" w:rsidRPr="00935C86" w:rsidRDefault="00807761" w:rsidP="00935C86">
      <w:pPr>
        <w:numPr>
          <w:ilvl w:val="0"/>
          <w:numId w:val="4"/>
        </w:numPr>
        <w:rPr>
          <w:iCs/>
        </w:rPr>
      </w:pPr>
      <w:r w:rsidRPr="00935C86">
        <w:rPr>
          <w:iCs/>
        </w:rPr>
        <w:t xml:space="preserve">Nothing short of advocating for </w:t>
      </w:r>
      <w:r w:rsidRPr="00935C86">
        <w:rPr>
          <w:bCs/>
          <w:iCs/>
        </w:rPr>
        <w:t xml:space="preserve">women priests </w:t>
      </w:r>
      <w:r w:rsidRPr="00935C86">
        <w:rPr>
          <w:iCs/>
        </w:rPr>
        <w:t>would be sufficient</w:t>
      </w:r>
    </w:p>
    <w:p w:rsidR="00227CD2" w:rsidRPr="00935C86" w:rsidRDefault="00807761" w:rsidP="00935C86">
      <w:pPr>
        <w:numPr>
          <w:ilvl w:val="0"/>
          <w:numId w:val="4"/>
        </w:numPr>
        <w:rPr>
          <w:iCs/>
        </w:rPr>
      </w:pPr>
      <w:r w:rsidRPr="00935C86">
        <w:rPr>
          <w:iCs/>
        </w:rPr>
        <w:t xml:space="preserve">Provide employees with access to </w:t>
      </w:r>
      <w:r w:rsidRPr="00935C86">
        <w:rPr>
          <w:bCs/>
          <w:iCs/>
        </w:rPr>
        <w:t>birth control</w:t>
      </w:r>
      <w:r w:rsidRPr="00935C86">
        <w:rPr>
          <w:iCs/>
        </w:rPr>
        <w:t>.</w:t>
      </w:r>
    </w:p>
    <w:p w:rsidR="00227CD2" w:rsidRPr="00935C86" w:rsidRDefault="00807761" w:rsidP="00935C86">
      <w:pPr>
        <w:numPr>
          <w:ilvl w:val="0"/>
          <w:numId w:val="4"/>
        </w:numPr>
        <w:rPr>
          <w:iCs/>
        </w:rPr>
      </w:pPr>
      <w:r w:rsidRPr="00935C86">
        <w:rPr>
          <w:iCs/>
        </w:rPr>
        <w:t xml:space="preserve">….women are </w:t>
      </w:r>
      <w:r w:rsidRPr="00935C86">
        <w:rPr>
          <w:bCs/>
          <w:iCs/>
        </w:rPr>
        <w:t xml:space="preserve">second class citizens </w:t>
      </w:r>
      <w:r w:rsidRPr="00935C86">
        <w:rPr>
          <w:iCs/>
        </w:rPr>
        <w:t xml:space="preserve">within the Catholic </w:t>
      </w:r>
      <w:proofErr w:type="gramStart"/>
      <w:r w:rsidRPr="00935C86">
        <w:rPr>
          <w:iCs/>
        </w:rPr>
        <w:t>church</w:t>
      </w:r>
      <w:proofErr w:type="gramEnd"/>
      <w:r w:rsidRPr="00935C86">
        <w:rPr>
          <w:iCs/>
        </w:rPr>
        <w:t xml:space="preserve">. </w:t>
      </w:r>
      <w:r w:rsidRPr="00935C86">
        <w:rPr>
          <w:iCs/>
        </w:rPr>
        <w:br/>
        <w:t xml:space="preserve">This undermines the Jesuit commitment to social justice and is an elephant in the room when we discuss the mission. </w:t>
      </w:r>
    </w:p>
    <w:p w:rsidR="00227CD2" w:rsidRPr="00935C86" w:rsidRDefault="00807761" w:rsidP="00935C86">
      <w:pPr>
        <w:numPr>
          <w:ilvl w:val="0"/>
          <w:numId w:val="4"/>
        </w:numPr>
        <w:rPr>
          <w:iCs/>
        </w:rPr>
      </w:pPr>
      <w:r w:rsidRPr="00935C86">
        <w:rPr>
          <w:iCs/>
        </w:rPr>
        <w:t xml:space="preserve">Consider the attendance of </w:t>
      </w:r>
      <w:r w:rsidRPr="00935C86">
        <w:rPr>
          <w:bCs/>
          <w:iCs/>
        </w:rPr>
        <w:t xml:space="preserve">women at the next G.C. </w:t>
      </w:r>
      <w:r w:rsidRPr="00935C86">
        <w:rPr>
          <w:iCs/>
        </w:rPr>
        <w:t xml:space="preserve">considering the structure of the Catholic Church and Jesuit order. </w:t>
      </w:r>
    </w:p>
    <w:p w:rsidR="00935C86" w:rsidRDefault="00935C86" w:rsidP="002A6136">
      <w:pPr>
        <w:rPr>
          <w:iCs/>
        </w:rPr>
      </w:pPr>
    </w:p>
    <w:p w:rsidR="00935C86" w:rsidRPr="00F94139" w:rsidRDefault="00935C86" w:rsidP="002A6136">
      <w:pPr>
        <w:rPr>
          <w:b/>
          <w:iCs/>
          <w:u w:val="single"/>
        </w:rPr>
      </w:pPr>
      <w:r w:rsidRPr="00F94139">
        <w:rPr>
          <w:b/>
          <w:iCs/>
          <w:u w:val="single"/>
        </w:rPr>
        <w:t>Allies</w:t>
      </w:r>
      <w:r w:rsidR="00F94139" w:rsidRPr="00F94139">
        <w:rPr>
          <w:b/>
          <w:iCs/>
          <w:u w:val="single"/>
        </w:rPr>
        <w:t xml:space="preserve"> and recognition</w:t>
      </w:r>
    </w:p>
    <w:p w:rsidR="00227CD2" w:rsidRPr="00F94139" w:rsidRDefault="00807761" w:rsidP="00F94139">
      <w:pPr>
        <w:numPr>
          <w:ilvl w:val="0"/>
          <w:numId w:val="5"/>
        </w:numPr>
        <w:rPr>
          <w:iCs/>
        </w:rPr>
      </w:pPr>
      <w:r w:rsidRPr="00F94139">
        <w:rPr>
          <w:iCs/>
        </w:rPr>
        <w:t xml:space="preserve">We need to see men in higher positions identify as </w:t>
      </w:r>
      <w:r w:rsidRPr="00F94139">
        <w:rPr>
          <w:bCs/>
          <w:iCs/>
        </w:rPr>
        <w:t>allies</w:t>
      </w:r>
      <w:r w:rsidRPr="00F94139">
        <w:rPr>
          <w:iCs/>
        </w:rPr>
        <w:t xml:space="preserve"> to women. Men need to be comfortable supporting these women over men, </w:t>
      </w:r>
      <w:proofErr w:type="gramStart"/>
      <w:r w:rsidRPr="00F94139">
        <w:rPr>
          <w:iCs/>
        </w:rPr>
        <w:t>They</w:t>
      </w:r>
      <w:proofErr w:type="gramEnd"/>
      <w:r w:rsidRPr="00F94139">
        <w:rPr>
          <w:iCs/>
        </w:rPr>
        <w:t xml:space="preserve"> don’t need to be comfortable on second thought. They need to believe it and live it. </w:t>
      </w:r>
    </w:p>
    <w:p w:rsidR="00227CD2" w:rsidRPr="00F94139" w:rsidRDefault="00807761" w:rsidP="00F94139">
      <w:pPr>
        <w:numPr>
          <w:ilvl w:val="0"/>
          <w:numId w:val="5"/>
        </w:numPr>
        <w:rPr>
          <w:iCs/>
        </w:rPr>
      </w:pPr>
      <w:r w:rsidRPr="00F94139">
        <w:rPr>
          <w:iCs/>
        </w:rPr>
        <w:t xml:space="preserve">Jesuits need to actively </w:t>
      </w:r>
      <w:r w:rsidRPr="00F94139">
        <w:rPr>
          <w:bCs/>
          <w:iCs/>
        </w:rPr>
        <w:t xml:space="preserve">support women </w:t>
      </w:r>
      <w:r w:rsidRPr="00F94139">
        <w:rPr>
          <w:iCs/>
        </w:rPr>
        <w:t>in leadership roles.</w:t>
      </w:r>
    </w:p>
    <w:p w:rsidR="00227CD2" w:rsidRPr="00F94139" w:rsidRDefault="00807761" w:rsidP="00F94139">
      <w:pPr>
        <w:numPr>
          <w:ilvl w:val="0"/>
          <w:numId w:val="5"/>
        </w:numPr>
        <w:rPr>
          <w:iCs/>
        </w:rPr>
      </w:pPr>
      <w:r w:rsidRPr="00F94139">
        <w:rPr>
          <w:bCs/>
          <w:iCs/>
        </w:rPr>
        <w:t>Recognition</w:t>
      </w:r>
      <w:r w:rsidRPr="00F94139">
        <w:rPr>
          <w:iCs/>
        </w:rPr>
        <w:t xml:space="preserve">—perhaps via Conversations or America magazines and opportunities like this to discuss Ignatian inspired work, vocations, Catholic Social Teaching, </w:t>
      </w:r>
      <w:proofErr w:type="spellStart"/>
      <w:r w:rsidRPr="00F94139">
        <w:rPr>
          <w:iCs/>
        </w:rPr>
        <w:t>etc</w:t>
      </w:r>
      <w:proofErr w:type="spellEnd"/>
    </w:p>
    <w:p w:rsidR="00227CD2" w:rsidRPr="00F94139" w:rsidRDefault="00807761" w:rsidP="00F94139">
      <w:pPr>
        <w:numPr>
          <w:ilvl w:val="0"/>
          <w:numId w:val="5"/>
        </w:numPr>
        <w:rPr>
          <w:iCs/>
        </w:rPr>
      </w:pPr>
      <w:r w:rsidRPr="00F94139">
        <w:rPr>
          <w:bCs/>
          <w:iCs/>
        </w:rPr>
        <w:t xml:space="preserve">Recognize the educational talents </w:t>
      </w:r>
      <w:r w:rsidRPr="00F94139">
        <w:rPr>
          <w:iCs/>
        </w:rPr>
        <w:t>of women (and people of color</w:t>
      </w:r>
      <w:r w:rsidR="00F94139">
        <w:rPr>
          <w:iCs/>
        </w:rPr>
        <w:t>,</w:t>
      </w:r>
      <w:r w:rsidRPr="00F94139">
        <w:rPr>
          <w:iCs/>
        </w:rPr>
        <w:t xml:space="preserve"> lay men) by using academic titles, as occurs with ‘SJ,’ in verbal and written communications.</w:t>
      </w:r>
      <w:r w:rsidR="00F94139">
        <w:rPr>
          <w:iCs/>
        </w:rPr>
        <w:br/>
      </w:r>
    </w:p>
    <w:p w:rsidR="00935C86" w:rsidRPr="00B27B67" w:rsidRDefault="00935C86" w:rsidP="002A6136">
      <w:pPr>
        <w:rPr>
          <w:iCs/>
        </w:rPr>
      </w:pPr>
      <w:r w:rsidRPr="00F94139">
        <w:rPr>
          <w:b/>
          <w:iCs/>
          <w:u w:val="single"/>
        </w:rPr>
        <w:t xml:space="preserve">Other and </w:t>
      </w:r>
      <w:r w:rsidRPr="00F94139">
        <w:rPr>
          <w:b/>
          <w:i/>
          <w:iCs/>
          <w:u w:val="single"/>
        </w:rPr>
        <w:t>Other</w:t>
      </w:r>
      <w:r w:rsidR="00B27B67">
        <w:rPr>
          <w:b/>
          <w:i/>
          <w:iCs/>
          <w:u w:val="single"/>
        </w:rPr>
        <w:t xml:space="preserve"> </w:t>
      </w:r>
      <w:r w:rsidR="00B27B67" w:rsidRPr="00B27B67">
        <w:rPr>
          <w:iCs/>
        </w:rPr>
        <w:t>(</w:t>
      </w:r>
      <w:r w:rsidR="00B27B67">
        <w:rPr>
          <w:iCs/>
        </w:rPr>
        <w:t xml:space="preserve">unconscious </w:t>
      </w:r>
      <w:r w:rsidR="00B27B67" w:rsidRPr="00B27B67">
        <w:rPr>
          <w:iCs/>
        </w:rPr>
        <w:t xml:space="preserve">marginalization) </w:t>
      </w:r>
    </w:p>
    <w:p w:rsidR="00227CD2" w:rsidRPr="00F94139" w:rsidRDefault="00807761" w:rsidP="00F94139">
      <w:pPr>
        <w:numPr>
          <w:ilvl w:val="0"/>
          <w:numId w:val="6"/>
        </w:numPr>
        <w:rPr>
          <w:iCs/>
        </w:rPr>
      </w:pPr>
      <w:r w:rsidRPr="00F94139">
        <w:rPr>
          <w:iCs/>
        </w:rPr>
        <w:t xml:space="preserve">Provide a list of effective strategies from each institution for engaging faculty and staff </w:t>
      </w:r>
      <w:r w:rsidRPr="00F94139">
        <w:rPr>
          <w:bCs/>
          <w:iCs/>
        </w:rPr>
        <w:t>in mission</w:t>
      </w:r>
      <w:r w:rsidRPr="00F94139">
        <w:rPr>
          <w:iCs/>
        </w:rPr>
        <w:t>.</w:t>
      </w:r>
    </w:p>
    <w:p w:rsidR="00227CD2" w:rsidRPr="00F94139" w:rsidRDefault="00807761" w:rsidP="00F94139">
      <w:pPr>
        <w:numPr>
          <w:ilvl w:val="0"/>
          <w:numId w:val="6"/>
        </w:numPr>
        <w:rPr>
          <w:iCs/>
        </w:rPr>
      </w:pPr>
      <w:r w:rsidRPr="00F94139">
        <w:rPr>
          <w:iCs/>
        </w:rPr>
        <w:t xml:space="preserve">Part of the </w:t>
      </w:r>
      <w:r w:rsidRPr="00F94139">
        <w:rPr>
          <w:bCs/>
          <w:iCs/>
        </w:rPr>
        <w:t xml:space="preserve">language involved “the situation” </w:t>
      </w:r>
      <w:r w:rsidRPr="00F94139">
        <w:rPr>
          <w:iCs/>
        </w:rPr>
        <w:t xml:space="preserve">of women… Being considered a situation is a bit offensive. Creating solidarity w/ women shouldn’t be considered a problem or even a challenge. </w:t>
      </w:r>
    </w:p>
    <w:p w:rsidR="00227CD2" w:rsidRPr="00F94139" w:rsidRDefault="00807761" w:rsidP="00F94139">
      <w:pPr>
        <w:numPr>
          <w:ilvl w:val="0"/>
          <w:numId w:val="6"/>
        </w:numPr>
        <w:rPr>
          <w:b/>
          <w:iCs/>
          <w:u w:val="single"/>
        </w:rPr>
      </w:pPr>
      <w:r w:rsidRPr="00F94139">
        <w:rPr>
          <w:iCs/>
        </w:rPr>
        <w:t xml:space="preserve">Please note that the 1995 proclamation speaks of “solidarity with women as integral to our (male) mission,” and does not place them on equal standing with men. In fact, </w:t>
      </w:r>
      <w:r w:rsidRPr="00F94139">
        <w:rPr>
          <w:bCs/>
          <w:iCs/>
        </w:rPr>
        <w:t xml:space="preserve">the phrasing maintains a distance/distinction. </w:t>
      </w:r>
      <w:r w:rsidRPr="00F94139">
        <w:rPr>
          <w:iCs/>
        </w:rPr>
        <w:t>I am thinking about this issue a lot, but it does not come up in Jesuit workshops even one for women.</w:t>
      </w:r>
      <w:r w:rsidRPr="00F94139">
        <w:rPr>
          <w:b/>
          <w:iCs/>
          <w:u w:val="single"/>
        </w:rPr>
        <w:t xml:space="preserve"> </w:t>
      </w:r>
    </w:p>
    <w:p w:rsidR="00F94139" w:rsidRDefault="00F94139" w:rsidP="002A6136">
      <w:pPr>
        <w:rPr>
          <w:b/>
          <w:iCs/>
          <w:u w:val="single"/>
        </w:rPr>
      </w:pPr>
    </w:p>
    <w:p w:rsidR="005933BA" w:rsidRDefault="005933BA" w:rsidP="002A6136">
      <w:pPr>
        <w:rPr>
          <w:b/>
          <w:iCs/>
          <w:u w:val="single"/>
        </w:rPr>
      </w:pPr>
    </w:p>
    <w:p w:rsidR="00395B2D" w:rsidRPr="00F94139" w:rsidRDefault="00395B2D" w:rsidP="002A6136">
      <w:pPr>
        <w:rPr>
          <w:b/>
          <w:iCs/>
          <w:u w:val="single"/>
        </w:rPr>
      </w:pPr>
    </w:p>
    <w:p w:rsidR="00C941B4" w:rsidRPr="00C941B4" w:rsidRDefault="00C941B4" w:rsidP="00C941B4">
      <w:pPr>
        <w:rPr>
          <w:iCs/>
          <w:u w:val="single"/>
        </w:rPr>
      </w:pPr>
      <w:r w:rsidRPr="00C941B4">
        <w:rPr>
          <w:iCs/>
          <w:u w:val="single"/>
        </w:rPr>
        <w:t>Conclusion</w:t>
      </w:r>
    </w:p>
    <w:p w:rsidR="00C941B4" w:rsidRDefault="00C941B4" w:rsidP="00C941B4">
      <w:pPr>
        <w:tabs>
          <w:tab w:val="num" w:pos="720"/>
        </w:tabs>
        <w:rPr>
          <w:iCs/>
        </w:rPr>
      </w:pPr>
      <w:r>
        <w:rPr>
          <w:iCs/>
        </w:rPr>
        <w:t>GC 34, Decree 14 invites “</w:t>
      </w:r>
      <w:r w:rsidR="00807761" w:rsidRPr="00C941B4">
        <w:rPr>
          <w:iCs/>
        </w:rPr>
        <w:t xml:space="preserve">all Jesuits to listen </w:t>
      </w:r>
      <w:r w:rsidR="00807761" w:rsidRPr="00C77534">
        <w:rPr>
          <w:bCs/>
          <w:iCs/>
        </w:rPr>
        <w:t xml:space="preserve">carefully and courageously </w:t>
      </w:r>
      <w:r w:rsidR="00807761" w:rsidRPr="00C77534">
        <w:rPr>
          <w:iCs/>
        </w:rPr>
        <w:t xml:space="preserve">to the experience of women” </w:t>
      </w:r>
      <w:r w:rsidRPr="00C77534">
        <w:rPr>
          <w:iCs/>
        </w:rPr>
        <w:t xml:space="preserve"> and </w:t>
      </w:r>
      <w:r w:rsidR="00F92370">
        <w:rPr>
          <w:iCs/>
        </w:rPr>
        <w:t xml:space="preserve">to </w:t>
      </w:r>
      <w:r w:rsidRPr="00C77534">
        <w:rPr>
          <w:iCs/>
        </w:rPr>
        <w:t>“</w:t>
      </w:r>
      <w:r w:rsidR="00807761" w:rsidRPr="00C77534">
        <w:rPr>
          <w:bCs/>
          <w:iCs/>
        </w:rPr>
        <w:t xml:space="preserve">align themselves </w:t>
      </w:r>
      <w:r w:rsidR="00807761" w:rsidRPr="00C941B4">
        <w:rPr>
          <w:iCs/>
        </w:rPr>
        <w:t>(as individuals and institutions) in solidarity with women"</w:t>
      </w:r>
      <w:r>
        <w:rPr>
          <w:iCs/>
        </w:rPr>
        <w:t xml:space="preserve"> </w:t>
      </w:r>
      <w:r w:rsidR="00F92370">
        <w:rPr>
          <w:iCs/>
        </w:rPr>
        <w:t>i</w:t>
      </w:r>
      <w:r w:rsidR="00C77534">
        <w:rPr>
          <w:iCs/>
        </w:rPr>
        <w:t>n the following ways</w:t>
      </w:r>
      <w:r>
        <w:rPr>
          <w:iCs/>
        </w:rPr>
        <w:t>:</w:t>
      </w:r>
      <w:r>
        <w:rPr>
          <w:iCs/>
        </w:rPr>
        <w:br/>
      </w:r>
      <w:r w:rsidRPr="00C941B4">
        <w:rPr>
          <w:iCs/>
        </w:rPr>
        <w:t xml:space="preserve">                    Teaching on the equality of men and women</w:t>
      </w:r>
      <w:r w:rsidRPr="00C941B4">
        <w:rPr>
          <w:iCs/>
        </w:rPr>
        <w:br/>
        <w:t xml:space="preserve">                    Support for the liberation movement</w:t>
      </w:r>
      <w:r w:rsidRPr="00C941B4">
        <w:rPr>
          <w:iCs/>
        </w:rPr>
        <w:br/>
        <w:t xml:space="preserve">                    Use of inclusive language</w:t>
      </w:r>
      <w:r w:rsidRPr="00C941B4">
        <w:rPr>
          <w:iCs/>
        </w:rPr>
        <w:br/>
        <w:t xml:space="preserve">                    Genuine involvement of women in consultation and                    </w:t>
      </w:r>
      <w:r w:rsidRPr="00C941B4">
        <w:rPr>
          <w:iCs/>
        </w:rPr>
        <w:br/>
        <w:t xml:space="preserve">                         decision making</w:t>
      </w:r>
      <w:r w:rsidRPr="00C941B4">
        <w:rPr>
          <w:iCs/>
        </w:rPr>
        <w:br/>
        <w:t xml:space="preserve">                     Appropriate presence of women in Jesuit ministries</w:t>
      </w:r>
    </w:p>
    <w:p w:rsidR="00C77534" w:rsidRDefault="00C77534" w:rsidP="00C941B4">
      <w:pPr>
        <w:tabs>
          <w:tab w:val="num" w:pos="720"/>
        </w:tabs>
        <w:rPr>
          <w:iCs/>
        </w:rPr>
      </w:pPr>
      <w:r>
        <w:rPr>
          <w:iCs/>
        </w:rPr>
        <w:t>It is my belief that the call</w:t>
      </w:r>
      <w:r w:rsidR="005933BA">
        <w:rPr>
          <w:iCs/>
        </w:rPr>
        <w:t>, invitation,</w:t>
      </w:r>
      <w:r>
        <w:rPr>
          <w:iCs/>
        </w:rPr>
        <w:t xml:space="preserve"> and implications of the document should</w:t>
      </w:r>
      <w:r w:rsidR="005933BA">
        <w:rPr>
          <w:iCs/>
        </w:rPr>
        <w:t xml:space="preserve"> </w:t>
      </w:r>
      <w:r w:rsidR="008F205E">
        <w:rPr>
          <w:iCs/>
        </w:rPr>
        <w:t xml:space="preserve">not </w:t>
      </w:r>
      <w:r w:rsidR="005933BA">
        <w:rPr>
          <w:iCs/>
        </w:rPr>
        <w:t>be</w:t>
      </w:r>
      <w:r w:rsidR="008F205E">
        <w:rPr>
          <w:iCs/>
        </w:rPr>
        <w:t>- (</w:t>
      </w:r>
      <w:r w:rsidR="005933BA">
        <w:rPr>
          <w:iCs/>
        </w:rPr>
        <w:t>is</w:t>
      </w:r>
      <w:r>
        <w:rPr>
          <w:iCs/>
        </w:rPr>
        <w:t xml:space="preserve"> not</w:t>
      </w:r>
      <w:r w:rsidR="008F205E">
        <w:rPr>
          <w:iCs/>
        </w:rPr>
        <w:t xml:space="preserve">-) </w:t>
      </w:r>
      <w:r>
        <w:rPr>
          <w:iCs/>
        </w:rPr>
        <w:t>limited to the Society of Jesus</w:t>
      </w:r>
      <w:r w:rsidR="005933BA">
        <w:rPr>
          <w:iCs/>
        </w:rPr>
        <w:t xml:space="preserve"> and Jesuits</w:t>
      </w:r>
      <w:r>
        <w:rPr>
          <w:iCs/>
        </w:rPr>
        <w:t>. Rather, it is a call to all</w:t>
      </w:r>
      <w:r w:rsidR="00F92370">
        <w:rPr>
          <w:iCs/>
        </w:rPr>
        <w:t xml:space="preserve"> in SOCIETY</w:t>
      </w:r>
      <w:r w:rsidR="008F205E">
        <w:rPr>
          <w:iCs/>
        </w:rPr>
        <w:t>. Thus, t</w:t>
      </w:r>
      <w:r w:rsidR="00395B2D">
        <w:rPr>
          <w:iCs/>
        </w:rPr>
        <w:t>he recommendations presented are</w:t>
      </w:r>
      <w:r w:rsidR="00F92370">
        <w:rPr>
          <w:iCs/>
        </w:rPr>
        <w:t xml:space="preserve"> ways that all men and women </w:t>
      </w:r>
      <w:r w:rsidR="008F205E">
        <w:rPr>
          <w:iCs/>
        </w:rPr>
        <w:t xml:space="preserve">working </w:t>
      </w:r>
      <w:r w:rsidR="00F92370">
        <w:rPr>
          <w:iCs/>
        </w:rPr>
        <w:t>in Jesuit higher education</w:t>
      </w:r>
      <w:r w:rsidR="008F205E">
        <w:rPr>
          <w:iCs/>
        </w:rPr>
        <w:t>,</w:t>
      </w:r>
      <w:r w:rsidR="00F92370">
        <w:rPr>
          <w:iCs/>
        </w:rPr>
        <w:t xml:space="preserve"> and</w:t>
      </w:r>
      <w:r w:rsidR="008F205E">
        <w:rPr>
          <w:iCs/>
        </w:rPr>
        <w:t xml:space="preserve"> the Jesuit</w:t>
      </w:r>
      <w:r w:rsidR="00F92370">
        <w:rPr>
          <w:iCs/>
        </w:rPr>
        <w:t xml:space="preserve"> institutions </w:t>
      </w:r>
      <w:r w:rsidR="008F205E">
        <w:rPr>
          <w:iCs/>
        </w:rPr>
        <w:t>within the</w:t>
      </w:r>
      <w:r w:rsidR="00F92370">
        <w:rPr>
          <w:iCs/>
        </w:rPr>
        <w:t xml:space="preserve"> North American Assistancy</w:t>
      </w:r>
      <w:r w:rsidR="005923C5">
        <w:rPr>
          <w:iCs/>
        </w:rPr>
        <w:t xml:space="preserve">, </w:t>
      </w:r>
      <w:r w:rsidR="008F205E">
        <w:rPr>
          <w:iCs/>
        </w:rPr>
        <w:t>can ‘align themselves…in solidarity with women.”</w:t>
      </w:r>
    </w:p>
    <w:p w:rsidR="001F5887" w:rsidRDefault="005933BA" w:rsidP="00C77534">
      <w:pPr>
        <w:tabs>
          <w:tab w:val="num" w:pos="720"/>
        </w:tabs>
      </w:pPr>
      <w:r>
        <w:t>In summary, the findings are offered</w:t>
      </w:r>
      <w:r w:rsidR="00191CCB" w:rsidRPr="006308EE">
        <w:t xml:space="preserve"> in the interest of </w:t>
      </w:r>
      <w:r w:rsidR="00F92370">
        <w:t xml:space="preserve">encouraging continued </w:t>
      </w:r>
      <w:r w:rsidR="008F205E">
        <w:t xml:space="preserve">listening, reflection, </w:t>
      </w:r>
      <w:r w:rsidR="00F92370">
        <w:t xml:space="preserve">and </w:t>
      </w:r>
      <w:r w:rsidR="00015645" w:rsidRPr="006308EE">
        <w:t xml:space="preserve">conversation </w:t>
      </w:r>
      <w:r w:rsidR="00191CCB" w:rsidRPr="006308EE">
        <w:t xml:space="preserve">on the </w:t>
      </w:r>
      <w:r w:rsidR="00015645" w:rsidRPr="006308EE">
        <w:t xml:space="preserve">experiences, </w:t>
      </w:r>
      <w:r w:rsidR="00191CCB" w:rsidRPr="006308EE">
        <w:t>status</w:t>
      </w:r>
      <w:r w:rsidR="00015645" w:rsidRPr="006308EE">
        <w:t>,</w:t>
      </w:r>
      <w:r w:rsidR="00191CCB" w:rsidRPr="006308EE">
        <w:t xml:space="preserve"> and advancement of women </w:t>
      </w:r>
      <w:r w:rsidR="00015645" w:rsidRPr="006308EE">
        <w:t>at</w:t>
      </w:r>
      <w:r w:rsidR="00191CCB" w:rsidRPr="006308EE">
        <w:t xml:space="preserve"> Jesuit </w:t>
      </w:r>
      <w:r w:rsidR="00015645" w:rsidRPr="006308EE">
        <w:t>colleges and universities in North America</w:t>
      </w:r>
      <w:r w:rsidR="00191CCB" w:rsidRPr="006308EE">
        <w:t>.</w:t>
      </w:r>
    </w:p>
    <w:p w:rsidR="009A19A4" w:rsidRPr="00574201" w:rsidRDefault="009A19A4" w:rsidP="00C7304C"/>
    <w:p w:rsidR="004F7AAD" w:rsidRPr="00574201" w:rsidRDefault="00DB6EA8" w:rsidP="00084ACD">
      <w:r w:rsidRPr="00574201">
        <w:t>References</w:t>
      </w:r>
    </w:p>
    <w:p w:rsidR="00C01E74" w:rsidRPr="00C01E74" w:rsidRDefault="00C01E74" w:rsidP="00C01E7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01E74">
        <w:rPr>
          <w:rFonts w:ascii="Arial" w:hAnsi="Arial" w:cs="Arial"/>
          <w:sz w:val="24"/>
          <w:szCs w:val="24"/>
        </w:rPr>
        <w:t>Leimon</w:t>
      </w:r>
      <w:proofErr w:type="spellEnd"/>
      <w:r w:rsidRPr="00C01E74">
        <w:rPr>
          <w:rFonts w:ascii="Arial" w:hAnsi="Arial" w:cs="Arial"/>
          <w:sz w:val="24"/>
          <w:szCs w:val="24"/>
        </w:rPr>
        <w:t xml:space="preserve">, A., F. Moscovici, H. </w:t>
      </w:r>
      <w:proofErr w:type="spellStart"/>
      <w:r w:rsidRPr="00C01E74">
        <w:rPr>
          <w:rFonts w:ascii="Arial" w:hAnsi="Arial" w:cs="Arial"/>
          <w:sz w:val="24"/>
          <w:szCs w:val="24"/>
        </w:rPr>
        <w:t>Goodier</w:t>
      </w:r>
      <w:proofErr w:type="spellEnd"/>
      <w:r w:rsidRPr="00C01E74">
        <w:rPr>
          <w:rFonts w:ascii="Arial" w:hAnsi="Arial" w:cs="Arial"/>
          <w:sz w:val="24"/>
          <w:szCs w:val="24"/>
        </w:rPr>
        <w:t xml:space="preserve">, 2011. Coaching Women to Lead. South East </w:t>
      </w:r>
      <w:r>
        <w:rPr>
          <w:rFonts w:ascii="Arial" w:hAnsi="Arial" w:cs="Arial"/>
          <w:sz w:val="24"/>
          <w:szCs w:val="24"/>
        </w:rPr>
        <w:br/>
        <w:t xml:space="preserve">        </w:t>
      </w:r>
      <w:r>
        <w:rPr>
          <w:rFonts w:ascii="Arial" w:hAnsi="Arial" w:cs="Arial"/>
          <w:sz w:val="24"/>
          <w:szCs w:val="24"/>
        </w:rPr>
        <w:tab/>
      </w:r>
      <w:r w:rsidRPr="00C01E74">
        <w:rPr>
          <w:rFonts w:ascii="Arial" w:hAnsi="Arial" w:cs="Arial"/>
          <w:sz w:val="24"/>
          <w:szCs w:val="24"/>
        </w:rPr>
        <w:t xml:space="preserve">England: Routledge. </w:t>
      </w:r>
    </w:p>
    <w:p w:rsidR="00C01E74" w:rsidRPr="00C01E74" w:rsidRDefault="00C01E74" w:rsidP="00C01E74">
      <w:r w:rsidRPr="009E733B">
        <w:t>Mooney, D</w:t>
      </w:r>
      <w:r>
        <w:t xml:space="preserve">.K., </w:t>
      </w:r>
      <w:r w:rsidRPr="009E733B">
        <w:t>November, 2016</w:t>
      </w:r>
      <w:r>
        <w:t xml:space="preserve">. </w:t>
      </w:r>
      <w:r w:rsidR="00574201" w:rsidRPr="00FF140C">
        <w:t xml:space="preserve">A Mission Conscious Leadership Salon </w:t>
      </w:r>
      <w:proofErr w:type="gramStart"/>
      <w:r w:rsidR="00574201" w:rsidRPr="00FF140C">
        <w:t>For</w:t>
      </w:r>
      <w:proofErr w:type="gramEnd"/>
      <w:r w:rsidR="00574201" w:rsidRPr="00FF140C">
        <w:t xml:space="preserve"> Wome</w:t>
      </w:r>
      <w:r w:rsidR="00574201">
        <w:t>n</w:t>
      </w:r>
      <w:r w:rsidR="00574201" w:rsidRPr="009E733B">
        <w:t>,</w:t>
      </w:r>
      <w:r w:rsidR="00574201">
        <w:rPr>
          <w:b/>
        </w:rPr>
        <w:t xml:space="preserve"> </w:t>
      </w:r>
      <w:r>
        <w:rPr>
          <w:b/>
        </w:rPr>
        <w:br/>
        <w:t xml:space="preserve">           </w:t>
      </w:r>
      <w:r w:rsidR="00574201" w:rsidRPr="009E733B">
        <w:t>An</w:t>
      </w:r>
      <w:r>
        <w:t xml:space="preserve"> i</w:t>
      </w:r>
      <w:r w:rsidR="00574201" w:rsidRPr="009E733B">
        <w:t>nteract</w:t>
      </w:r>
      <w:r>
        <w:t>ive w</w:t>
      </w:r>
      <w:r w:rsidR="00574201" w:rsidRPr="009E733B">
        <w:t xml:space="preserve">orkshop offered at the annual </w:t>
      </w:r>
      <w:r w:rsidR="00574201">
        <w:t xml:space="preserve">meeting of the ACE Women of </w:t>
      </w:r>
      <w:r>
        <w:t xml:space="preserve">  </w:t>
      </w:r>
      <w:r>
        <w:br/>
        <w:t xml:space="preserve">           </w:t>
      </w:r>
      <w:r w:rsidR="00574201">
        <w:t xml:space="preserve">Ohio Network, Columbus, OH.     </w:t>
      </w:r>
      <w:r w:rsidR="00574201">
        <w:br/>
      </w:r>
      <w:r>
        <w:t xml:space="preserve">Mooney, D.K &amp; Richtermeyer, S., April 2016, </w:t>
      </w:r>
      <w:r w:rsidR="00574201" w:rsidRPr="008F20F9">
        <w:t xml:space="preserve">A Mission-Conscious Women's </w:t>
      </w:r>
      <w:r>
        <w:br/>
        <w:t xml:space="preserve">            </w:t>
      </w:r>
      <w:r w:rsidR="00574201" w:rsidRPr="008F20F9">
        <w:t>Leadership Seminar to Boost Institutional Effectiveness</w:t>
      </w:r>
      <w:r w:rsidR="00574201">
        <w:t xml:space="preserve">. </w:t>
      </w:r>
      <w:r>
        <w:t xml:space="preserve"> An interactive </w:t>
      </w:r>
      <w:r w:rsidR="00574201">
        <w:t xml:space="preserve"> </w:t>
      </w:r>
      <w:r w:rsidR="00574201" w:rsidRPr="00C01E74">
        <w:t xml:space="preserve"> </w:t>
      </w:r>
      <w:r w:rsidRPr="00C01E74">
        <w:t xml:space="preserve">                       </w:t>
      </w:r>
      <w:r w:rsidRPr="00C01E74">
        <w:br/>
        <w:t xml:space="preserve">            </w:t>
      </w:r>
      <w:r w:rsidR="00574201" w:rsidRPr="00C01E74">
        <w:t xml:space="preserve">seminar </w:t>
      </w:r>
      <w:r w:rsidRPr="00C01E74">
        <w:t xml:space="preserve">offered </w:t>
      </w:r>
      <w:r w:rsidR="00574201" w:rsidRPr="00C01E74">
        <w:t>at the annual</w:t>
      </w:r>
      <w:r w:rsidRPr="00C01E74">
        <w:t xml:space="preserve"> </w:t>
      </w:r>
      <w:r w:rsidR="00574201" w:rsidRPr="00C01E74">
        <w:t xml:space="preserve">meeting of the Higher Learning Commission, </w:t>
      </w:r>
      <w:r>
        <w:br/>
        <w:t xml:space="preserve">            </w:t>
      </w:r>
      <w:r w:rsidR="00574201">
        <w:t>Chicago, IL</w:t>
      </w:r>
      <w:r>
        <w:t>.</w:t>
      </w:r>
      <w:r>
        <w:br/>
      </w:r>
      <w:proofErr w:type="spellStart"/>
      <w:r w:rsidRPr="00C01E74">
        <w:t>Walvoort</w:t>
      </w:r>
      <w:proofErr w:type="spellEnd"/>
      <w:r w:rsidRPr="00C01E74">
        <w:t xml:space="preserve">, J.G., 2009. Overcoming Barriers in Female Career Progression: The </w:t>
      </w:r>
      <w:r>
        <w:t xml:space="preserve">   </w:t>
      </w:r>
      <w:r>
        <w:br/>
        <w:t xml:space="preserve">               </w:t>
      </w:r>
      <w:r w:rsidRPr="00C01E74">
        <w:t xml:space="preserve">Importance of Strategies and Social or Individual Learning. Unpublished </w:t>
      </w:r>
      <w:r>
        <w:br/>
        <w:t xml:space="preserve">               </w:t>
      </w:r>
      <w:r w:rsidRPr="00C01E74">
        <w:t xml:space="preserve">dissertation, London School of Economics, Institute of Social Psychology. </w:t>
      </w:r>
    </w:p>
    <w:p w:rsidR="00B27B67" w:rsidRDefault="00B27B67" w:rsidP="00084ACD">
      <w:pPr>
        <w:rPr>
          <w:rFonts w:asciiTheme="minorHAnsi" w:hAnsiTheme="minorHAnsi"/>
        </w:rPr>
      </w:pPr>
    </w:p>
    <w:p w:rsidR="00F92370" w:rsidRPr="00807761" w:rsidRDefault="00F92370" w:rsidP="00084ACD">
      <w:pPr>
        <w:rPr>
          <w:sz w:val="20"/>
          <w:szCs w:val="20"/>
        </w:rPr>
      </w:pPr>
    </w:p>
    <w:p w:rsidR="00F92370" w:rsidRDefault="00084ACD" w:rsidP="00084ACD">
      <w:pPr>
        <w:rPr>
          <w:rFonts w:asciiTheme="minorHAnsi" w:hAnsiTheme="minorHAnsi"/>
          <w:sz w:val="22"/>
          <w:szCs w:val="22"/>
        </w:rPr>
      </w:pPr>
      <w:r w:rsidRPr="00807761">
        <w:t>*</w:t>
      </w:r>
      <w:r w:rsidRPr="00807761">
        <w:rPr>
          <w:sz w:val="20"/>
          <w:szCs w:val="20"/>
        </w:rPr>
        <w:t xml:space="preserve"> </w:t>
      </w:r>
      <w:r w:rsidR="004F7AAD" w:rsidRPr="00807761">
        <w:rPr>
          <w:sz w:val="20"/>
          <w:szCs w:val="20"/>
        </w:rPr>
        <w:t>Groups</w:t>
      </w:r>
      <w:r w:rsidR="008F205E" w:rsidRPr="00807761">
        <w:rPr>
          <w:sz w:val="20"/>
          <w:szCs w:val="20"/>
        </w:rPr>
        <w:t xml:space="preserve"> from which feedback was solicited</w:t>
      </w:r>
      <w:r w:rsidR="004F7AAD" w:rsidRPr="00807761">
        <w:rPr>
          <w:sz w:val="20"/>
          <w:szCs w:val="20"/>
        </w:rPr>
        <w:t xml:space="preserve"> include gatherings of women:</w:t>
      </w:r>
      <w:r w:rsidR="004F7AAD" w:rsidRPr="00807761">
        <w:rPr>
          <w:sz w:val="20"/>
          <w:szCs w:val="20"/>
        </w:rPr>
        <w:br/>
      </w:r>
      <w:r w:rsidR="00B27B67">
        <w:rPr>
          <w:sz w:val="20"/>
          <w:szCs w:val="20"/>
        </w:rPr>
        <w:t xml:space="preserve">      </w:t>
      </w:r>
      <w:r w:rsidR="004F7AAD" w:rsidRPr="00807761">
        <w:rPr>
          <w:sz w:val="20"/>
          <w:szCs w:val="20"/>
        </w:rPr>
        <w:t>- at Xavier university</w:t>
      </w:r>
      <w:r w:rsidR="004F7AAD" w:rsidRPr="00807761">
        <w:rPr>
          <w:sz w:val="20"/>
          <w:szCs w:val="20"/>
        </w:rPr>
        <w:br/>
      </w:r>
      <w:r w:rsidR="00B27B67">
        <w:rPr>
          <w:sz w:val="20"/>
          <w:szCs w:val="20"/>
        </w:rPr>
        <w:t xml:space="preserve">      </w:t>
      </w:r>
      <w:r w:rsidR="004F7AAD" w:rsidRPr="00807761">
        <w:rPr>
          <w:sz w:val="20"/>
          <w:szCs w:val="20"/>
        </w:rPr>
        <w:t xml:space="preserve">- of the Upper Midwest Province and Canada (e.g., </w:t>
      </w:r>
      <w:r w:rsidRPr="00807761">
        <w:rPr>
          <w:sz w:val="20"/>
          <w:szCs w:val="20"/>
        </w:rPr>
        <w:t xml:space="preserve">Campion College and Creighton, Detroit-Mercy, </w:t>
      </w:r>
      <w:r w:rsidR="00B27B67">
        <w:rPr>
          <w:sz w:val="20"/>
          <w:szCs w:val="20"/>
        </w:rPr>
        <w:br/>
        <w:t xml:space="preserve">           </w:t>
      </w:r>
      <w:r w:rsidRPr="00807761">
        <w:rPr>
          <w:sz w:val="20"/>
          <w:szCs w:val="20"/>
        </w:rPr>
        <w:t>John Carroll, Marquette, Loyola C</w:t>
      </w:r>
      <w:r w:rsidR="004F7AAD" w:rsidRPr="00807761">
        <w:rPr>
          <w:sz w:val="20"/>
          <w:szCs w:val="20"/>
        </w:rPr>
        <w:t>hicago, and Xavier universities).</w:t>
      </w:r>
      <w:r w:rsidR="004F7AAD" w:rsidRPr="00807761">
        <w:rPr>
          <w:sz w:val="20"/>
          <w:szCs w:val="20"/>
        </w:rPr>
        <w:br/>
      </w:r>
      <w:r w:rsidR="00B27B67">
        <w:rPr>
          <w:sz w:val="20"/>
          <w:szCs w:val="20"/>
        </w:rPr>
        <w:t xml:space="preserve">      </w:t>
      </w:r>
      <w:r w:rsidR="004F7AAD" w:rsidRPr="00807761">
        <w:rPr>
          <w:sz w:val="20"/>
          <w:szCs w:val="20"/>
        </w:rPr>
        <w:t xml:space="preserve">- </w:t>
      </w:r>
      <w:proofErr w:type="gramStart"/>
      <w:r w:rsidR="004F7AAD" w:rsidRPr="00807761">
        <w:rPr>
          <w:sz w:val="20"/>
          <w:szCs w:val="20"/>
        </w:rPr>
        <w:t>mission</w:t>
      </w:r>
      <w:proofErr w:type="gramEnd"/>
      <w:r w:rsidR="004F7AAD" w:rsidRPr="00807761">
        <w:rPr>
          <w:sz w:val="20"/>
          <w:szCs w:val="20"/>
        </w:rPr>
        <w:t xml:space="preserve"> officers of the AJCU</w:t>
      </w:r>
      <w:r w:rsidR="00F92370">
        <w:rPr>
          <w:rFonts w:asciiTheme="minorHAnsi" w:hAnsiTheme="minorHAnsi"/>
          <w:sz w:val="22"/>
          <w:szCs w:val="22"/>
        </w:rPr>
        <w:t xml:space="preserve">      </w:t>
      </w:r>
    </w:p>
    <w:sectPr w:rsidR="00F92370" w:rsidSect="00395B2D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0610"/>
    <w:multiLevelType w:val="hybridMultilevel"/>
    <w:tmpl w:val="765C3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C5E1D"/>
    <w:multiLevelType w:val="hybridMultilevel"/>
    <w:tmpl w:val="741A7F6A"/>
    <w:lvl w:ilvl="0" w:tplc="661CB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8C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ED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A1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ED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6C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343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20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6D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023FE3"/>
    <w:multiLevelType w:val="hybridMultilevel"/>
    <w:tmpl w:val="47C4ACE2"/>
    <w:lvl w:ilvl="0" w:tplc="FE860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47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AC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81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9A1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07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C0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266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67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FF413A"/>
    <w:multiLevelType w:val="hybridMultilevel"/>
    <w:tmpl w:val="FDDEB30C"/>
    <w:lvl w:ilvl="0" w:tplc="42B44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C2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CA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E0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08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2F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41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AC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ED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216862"/>
    <w:multiLevelType w:val="hybridMultilevel"/>
    <w:tmpl w:val="6FB84CD0"/>
    <w:lvl w:ilvl="0" w:tplc="43547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C5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8A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448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46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C6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04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EE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ED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2B34A37"/>
    <w:multiLevelType w:val="hybridMultilevel"/>
    <w:tmpl w:val="E26E59DA"/>
    <w:lvl w:ilvl="0" w:tplc="9780B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468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8D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2F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8E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61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0CF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6B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42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C4A234A"/>
    <w:multiLevelType w:val="hybridMultilevel"/>
    <w:tmpl w:val="09E27E40"/>
    <w:lvl w:ilvl="0" w:tplc="FE36E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06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966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E2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00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2C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4E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8AD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EF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72"/>
    <w:rsid w:val="000001CA"/>
    <w:rsid w:val="00000498"/>
    <w:rsid w:val="0000055D"/>
    <w:rsid w:val="00000B62"/>
    <w:rsid w:val="00000BAD"/>
    <w:rsid w:val="000027C4"/>
    <w:rsid w:val="000027FF"/>
    <w:rsid w:val="00002F1E"/>
    <w:rsid w:val="00003230"/>
    <w:rsid w:val="00003E12"/>
    <w:rsid w:val="000041E7"/>
    <w:rsid w:val="00004EEE"/>
    <w:rsid w:val="00005B7D"/>
    <w:rsid w:val="00006032"/>
    <w:rsid w:val="00007959"/>
    <w:rsid w:val="00007ECA"/>
    <w:rsid w:val="00010812"/>
    <w:rsid w:val="00015645"/>
    <w:rsid w:val="00015A32"/>
    <w:rsid w:val="00016E4C"/>
    <w:rsid w:val="00020D6F"/>
    <w:rsid w:val="00020DFA"/>
    <w:rsid w:val="00021A14"/>
    <w:rsid w:val="0002227C"/>
    <w:rsid w:val="00022356"/>
    <w:rsid w:val="00025BFC"/>
    <w:rsid w:val="00025FF6"/>
    <w:rsid w:val="00026DE5"/>
    <w:rsid w:val="00027AC8"/>
    <w:rsid w:val="00030ADB"/>
    <w:rsid w:val="00031DDF"/>
    <w:rsid w:val="00033A5D"/>
    <w:rsid w:val="0003403C"/>
    <w:rsid w:val="000349D1"/>
    <w:rsid w:val="00034F59"/>
    <w:rsid w:val="000354B7"/>
    <w:rsid w:val="00035D34"/>
    <w:rsid w:val="00036B0F"/>
    <w:rsid w:val="00036F96"/>
    <w:rsid w:val="00037384"/>
    <w:rsid w:val="000375BB"/>
    <w:rsid w:val="00037B63"/>
    <w:rsid w:val="0004050D"/>
    <w:rsid w:val="00040B0C"/>
    <w:rsid w:val="0004116D"/>
    <w:rsid w:val="0004161B"/>
    <w:rsid w:val="00041EF6"/>
    <w:rsid w:val="000424EA"/>
    <w:rsid w:val="00043B17"/>
    <w:rsid w:val="000443FC"/>
    <w:rsid w:val="000448A0"/>
    <w:rsid w:val="000469BC"/>
    <w:rsid w:val="000476BE"/>
    <w:rsid w:val="000505FC"/>
    <w:rsid w:val="000507ED"/>
    <w:rsid w:val="0005100F"/>
    <w:rsid w:val="00051183"/>
    <w:rsid w:val="0005172C"/>
    <w:rsid w:val="00051A8F"/>
    <w:rsid w:val="0005209E"/>
    <w:rsid w:val="00053411"/>
    <w:rsid w:val="000550B5"/>
    <w:rsid w:val="000573D3"/>
    <w:rsid w:val="000573F3"/>
    <w:rsid w:val="000579D9"/>
    <w:rsid w:val="00061114"/>
    <w:rsid w:val="00061680"/>
    <w:rsid w:val="00063769"/>
    <w:rsid w:val="00063C4D"/>
    <w:rsid w:val="00063E14"/>
    <w:rsid w:val="00064318"/>
    <w:rsid w:val="0006458A"/>
    <w:rsid w:val="00065E9A"/>
    <w:rsid w:val="000663FD"/>
    <w:rsid w:val="000664E4"/>
    <w:rsid w:val="00066A0D"/>
    <w:rsid w:val="00066A61"/>
    <w:rsid w:val="00066F65"/>
    <w:rsid w:val="00067255"/>
    <w:rsid w:val="000701C8"/>
    <w:rsid w:val="000703C1"/>
    <w:rsid w:val="00070895"/>
    <w:rsid w:val="0007125B"/>
    <w:rsid w:val="00071702"/>
    <w:rsid w:val="000743C7"/>
    <w:rsid w:val="00075E41"/>
    <w:rsid w:val="00076A3D"/>
    <w:rsid w:val="000770CC"/>
    <w:rsid w:val="00077FA8"/>
    <w:rsid w:val="000809FF"/>
    <w:rsid w:val="00080BF0"/>
    <w:rsid w:val="000814F3"/>
    <w:rsid w:val="0008161E"/>
    <w:rsid w:val="00081C01"/>
    <w:rsid w:val="00081C8F"/>
    <w:rsid w:val="000822F1"/>
    <w:rsid w:val="00082F6B"/>
    <w:rsid w:val="00083E29"/>
    <w:rsid w:val="0008458B"/>
    <w:rsid w:val="00084733"/>
    <w:rsid w:val="000848B2"/>
    <w:rsid w:val="00084ACD"/>
    <w:rsid w:val="0008529E"/>
    <w:rsid w:val="000852E7"/>
    <w:rsid w:val="00085CEF"/>
    <w:rsid w:val="00085E94"/>
    <w:rsid w:val="000870A3"/>
    <w:rsid w:val="00087A6A"/>
    <w:rsid w:val="00087AC2"/>
    <w:rsid w:val="00090002"/>
    <w:rsid w:val="000903E2"/>
    <w:rsid w:val="00091699"/>
    <w:rsid w:val="000927B0"/>
    <w:rsid w:val="00092F3B"/>
    <w:rsid w:val="000930BE"/>
    <w:rsid w:val="00093FB0"/>
    <w:rsid w:val="00094963"/>
    <w:rsid w:val="00095D9A"/>
    <w:rsid w:val="000962FC"/>
    <w:rsid w:val="000967FE"/>
    <w:rsid w:val="00097196"/>
    <w:rsid w:val="000A31D8"/>
    <w:rsid w:val="000A352A"/>
    <w:rsid w:val="000A38B7"/>
    <w:rsid w:val="000A6208"/>
    <w:rsid w:val="000A6CAC"/>
    <w:rsid w:val="000A73F3"/>
    <w:rsid w:val="000A749F"/>
    <w:rsid w:val="000A7EF0"/>
    <w:rsid w:val="000B1BE4"/>
    <w:rsid w:val="000B1E36"/>
    <w:rsid w:val="000B1FF5"/>
    <w:rsid w:val="000B2628"/>
    <w:rsid w:val="000B26FC"/>
    <w:rsid w:val="000B32D1"/>
    <w:rsid w:val="000B6A15"/>
    <w:rsid w:val="000B78AA"/>
    <w:rsid w:val="000B7A9E"/>
    <w:rsid w:val="000B7FA4"/>
    <w:rsid w:val="000C05E1"/>
    <w:rsid w:val="000C1084"/>
    <w:rsid w:val="000C1250"/>
    <w:rsid w:val="000C274F"/>
    <w:rsid w:val="000C4DB6"/>
    <w:rsid w:val="000C5037"/>
    <w:rsid w:val="000C64F4"/>
    <w:rsid w:val="000D020F"/>
    <w:rsid w:val="000D04E5"/>
    <w:rsid w:val="000D068E"/>
    <w:rsid w:val="000D154D"/>
    <w:rsid w:val="000D17A9"/>
    <w:rsid w:val="000D1F5F"/>
    <w:rsid w:val="000D27E9"/>
    <w:rsid w:val="000D2B4E"/>
    <w:rsid w:val="000D313D"/>
    <w:rsid w:val="000D44C4"/>
    <w:rsid w:val="000D4708"/>
    <w:rsid w:val="000D5D5F"/>
    <w:rsid w:val="000D5F5D"/>
    <w:rsid w:val="000D6DAC"/>
    <w:rsid w:val="000D6ED6"/>
    <w:rsid w:val="000E000A"/>
    <w:rsid w:val="000E0BFD"/>
    <w:rsid w:val="000E2148"/>
    <w:rsid w:val="000E24E6"/>
    <w:rsid w:val="000E2EDB"/>
    <w:rsid w:val="000E43BD"/>
    <w:rsid w:val="000E47A2"/>
    <w:rsid w:val="000E4B83"/>
    <w:rsid w:val="000E5661"/>
    <w:rsid w:val="000E5B5F"/>
    <w:rsid w:val="000E785E"/>
    <w:rsid w:val="000E7CDF"/>
    <w:rsid w:val="000F1069"/>
    <w:rsid w:val="000F124D"/>
    <w:rsid w:val="000F128B"/>
    <w:rsid w:val="000F2D89"/>
    <w:rsid w:val="000F34F6"/>
    <w:rsid w:val="000F469C"/>
    <w:rsid w:val="000F52F9"/>
    <w:rsid w:val="000F56E9"/>
    <w:rsid w:val="000F77BE"/>
    <w:rsid w:val="0010056B"/>
    <w:rsid w:val="00100F73"/>
    <w:rsid w:val="00101822"/>
    <w:rsid w:val="00103763"/>
    <w:rsid w:val="00103B4B"/>
    <w:rsid w:val="00103C88"/>
    <w:rsid w:val="00104053"/>
    <w:rsid w:val="001046C1"/>
    <w:rsid w:val="001048B7"/>
    <w:rsid w:val="00104AD0"/>
    <w:rsid w:val="00104FBB"/>
    <w:rsid w:val="0010562C"/>
    <w:rsid w:val="00105807"/>
    <w:rsid w:val="001058F0"/>
    <w:rsid w:val="00105F42"/>
    <w:rsid w:val="001067E3"/>
    <w:rsid w:val="00106C6C"/>
    <w:rsid w:val="00106EB8"/>
    <w:rsid w:val="00107466"/>
    <w:rsid w:val="001111F7"/>
    <w:rsid w:val="0011194A"/>
    <w:rsid w:val="00112C7D"/>
    <w:rsid w:val="00112CEB"/>
    <w:rsid w:val="00113509"/>
    <w:rsid w:val="00113525"/>
    <w:rsid w:val="001138F6"/>
    <w:rsid w:val="00113BED"/>
    <w:rsid w:val="00113EDC"/>
    <w:rsid w:val="00114304"/>
    <w:rsid w:val="0011499D"/>
    <w:rsid w:val="00114CB1"/>
    <w:rsid w:val="00114E54"/>
    <w:rsid w:val="00115011"/>
    <w:rsid w:val="0011577C"/>
    <w:rsid w:val="001175FE"/>
    <w:rsid w:val="001208AD"/>
    <w:rsid w:val="00120A23"/>
    <w:rsid w:val="00120A57"/>
    <w:rsid w:val="00120AF1"/>
    <w:rsid w:val="00120CCA"/>
    <w:rsid w:val="00122D40"/>
    <w:rsid w:val="001234FD"/>
    <w:rsid w:val="00123BFE"/>
    <w:rsid w:val="00124AE1"/>
    <w:rsid w:val="0012572D"/>
    <w:rsid w:val="00125870"/>
    <w:rsid w:val="00125877"/>
    <w:rsid w:val="00126E8D"/>
    <w:rsid w:val="00127DFD"/>
    <w:rsid w:val="00130557"/>
    <w:rsid w:val="00130E2E"/>
    <w:rsid w:val="001312EC"/>
    <w:rsid w:val="00131666"/>
    <w:rsid w:val="001316DB"/>
    <w:rsid w:val="001327FA"/>
    <w:rsid w:val="00133512"/>
    <w:rsid w:val="00133E73"/>
    <w:rsid w:val="00133EDB"/>
    <w:rsid w:val="00133F57"/>
    <w:rsid w:val="00135278"/>
    <w:rsid w:val="001355E1"/>
    <w:rsid w:val="00136403"/>
    <w:rsid w:val="00137991"/>
    <w:rsid w:val="00137CA7"/>
    <w:rsid w:val="00137E38"/>
    <w:rsid w:val="00140D4D"/>
    <w:rsid w:val="0014240D"/>
    <w:rsid w:val="00142B89"/>
    <w:rsid w:val="00142D5F"/>
    <w:rsid w:val="00143A53"/>
    <w:rsid w:val="001451CD"/>
    <w:rsid w:val="0014564D"/>
    <w:rsid w:val="00145DF0"/>
    <w:rsid w:val="00145F4C"/>
    <w:rsid w:val="0014665F"/>
    <w:rsid w:val="00146BFB"/>
    <w:rsid w:val="001478A5"/>
    <w:rsid w:val="00150E45"/>
    <w:rsid w:val="00151871"/>
    <w:rsid w:val="001524DD"/>
    <w:rsid w:val="00155B06"/>
    <w:rsid w:val="001562DF"/>
    <w:rsid w:val="00160BA3"/>
    <w:rsid w:val="00160E83"/>
    <w:rsid w:val="00161306"/>
    <w:rsid w:val="00162BD4"/>
    <w:rsid w:val="00163153"/>
    <w:rsid w:val="00163F28"/>
    <w:rsid w:val="0016414C"/>
    <w:rsid w:val="00164E49"/>
    <w:rsid w:val="00166DF7"/>
    <w:rsid w:val="001703CA"/>
    <w:rsid w:val="00170DD5"/>
    <w:rsid w:val="00171D68"/>
    <w:rsid w:val="00172008"/>
    <w:rsid w:val="00172DC3"/>
    <w:rsid w:val="001752BD"/>
    <w:rsid w:val="00175A64"/>
    <w:rsid w:val="00177733"/>
    <w:rsid w:val="001805AF"/>
    <w:rsid w:val="00180E10"/>
    <w:rsid w:val="00181205"/>
    <w:rsid w:val="001843F5"/>
    <w:rsid w:val="00187073"/>
    <w:rsid w:val="0018740A"/>
    <w:rsid w:val="001875C4"/>
    <w:rsid w:val="0018767E"/>
    <w:rsid w:val="00187942"/>
    <w:rsid w:val="00190D9A"/>
    <w:rsid w:val="00191422"/>
    <w:rsid w:val="00191CCB"/>
    <w:rsid w:val="001939C8"/>
    <w:rsid w:val="00196511"/>
    <w:rsid w:val="00196C73"/>
    <w:rsid w:val="001A00D8"/>
    <w:rsid w:val="001A028F"/>
    <w:rsid w:val="001A05C7"/>
    <w:rsid w:val="001A1471"/>
    <w:rsid w:val="001A1710"/>
    <w:rsid w:val="001A179F"/>
    <w:rsid w:val="001A2952"/>
    <w:rsid w:val="001A459A"/>
    <w:rsid w:val="001A4C7F"/>
    <w:rsid w:val="001A7262"/>
    <w:rsid w:val="001A76C4"/>
    <w:rsid w:val="001B01D9"/>
    <w:rsid w:val="001B04FF"/>
    <w:rsid w:val="001B0860"/>
    <w:rsid w:val="001B0988"/>
    <w:rsid w:val="001B0AEF"/>
    <w:rsid w:val="001B0ED6"/>
    <w:rsid w:val="001B1661"/>
    <w:rsid w:val="001B16DC"/>
    <w:rsid w:val="001B28C9"/>
    <w:rsid w:val="001B2E90"/>
    <w:rsid w:val="001B3394"/>
    <w:rsid w:val="001B6516"/>
    <w:rsid w:val="001B7D28"/>
    <w:rsid w:val="001C1125"/>
    <w:rsid w:val="001C1698"/>
    <w:rsid w:val="001C402C"/>
    <w:rsid w:val="001C6277"/>
    <w:rsid w:val="001C72ED"/>
    <w:rsid w:val="001D1DD6"/>
    <w:rsid w:val="001D274F"/>
    <w:rsid w:val="001D35A4"/>
    <w:rsid w:val="001D37B2"/>
    <w:rsid w:val="001D3BDC"/>
    <w:rsid w:val="001D3F04"/>
    <w:rsid w:val="001D48B4"/>
    <w:rsid w:val="001D4D01"/>
    <w:rsid w:val="001D4E56"/>
    <w:rsid w:val="001D6260"/>
    <w:rsid w:val="001D6722"/>
    <w:rsid w:val="001D7E30"/>
    <w:rsid w:val="001E0B5A"/>
    <w:rsid w:val="001E1817"/>
    <w:rsid w:val="001E21CF"/>
    <w:rsid w:val="001E2CA5"/>
    <w:rsid w:val="001E4981"/>
    <w:rsid w:val="001E5651"/>
    <w:rsid w:val="001E6698"/>
    <w:rsid w:val="001E6CDB"/>
    <w:rsid w:val="001E7262"/>
    <w:rsid w:val="001E73E4"/>
    <w:rsid w:val="001E7674"/>
    <w:rsid w:val="001E7A97"/>
    <w:rsid w:val="001E7CBA"/>
    <w:rsid w:val="001F17FA"/>
    <w:rsid w:val="001F2E34"/>
    <w:rsid w:val="001F3C7E"/>
    <w:rsid w:val="001F4023"/>
    <w:rsid w:val="001F5102"/>
    <w:rsid w:val="001F5374"/>
    <w:rsid w:val="001F5887"/>
    <w:rsid w:val="001F5A6C"/>
    <w:rsid w:val="001F5BB8"/>
    <w:rsid w:val="001F5DC7"/>
    <w:rsid w:val="00200ACA"/>
    <w:rsid w:val="0020127B"/>
    <w:rsid w:val="00201752"/>
    <w:rsid w:val="00203459"/>
    <w:rsid w:val="00203CCE"/>
    <w:rsid w:val="00203EFB"/>
    <w:rsid w:val="00204B19"/>
    <w:rsid w:val="002050A6"/>
    <w:rsid w:val="00206396"/>
    <w:rsid w:val="002079B9"/>
    <w:rsid w:val="00210740"/>
    <w:rsid w:val="00210C23"/>
    <w:rsid w:val="00212142"/>
    <w:rsid w:val="002121B4"/>
    <w:rsid w:val="00212FC4"/>
    <w:rsid w:val="00213338"/>
    <w:rsid w:val="00213A9F"/>
    <w:rsid w:val="0021438C"/>
    <w:rsid w:val="002143CD"/>
    <w:rsid w:val="00215324"/>
    <w:rsid w:val="002159A3"/>
    <w:rsid w:val="002162FE"/>
    <w:rsid w:val="0021648E"/>
    <w:rsid w:val="00216798"/>
    <w:rsid w:val="002177EA"/>
    <w:rsid w:val="00220EF8"/>
    <w:rsid w:val="00221038"/>
    <w:rsid w:val="0022106F"/>
    <w:rsid w:val="00221509"/>
    <w:rsid w:val="0022158A"/>
    <w:rsid w:val="00221937"/>
    <w:rsid w:val="00221ABE"/>
    <w:rsid w:val="00221CA8"/>
    <w:rsid w:val="002222D5"/>
    <w:rsid w:val="002227D1"/>
    <w:rsid w:val="002257C5"/>
    <w:rsid w:val="002258A4"/>
    <w:rsid w:val="0022643D"/>
    <w:rsid w:val="00226543"/>
    <w:rsid w:val="00226F60"/>
    <w:rsid w:val="00226FAD"/>
    <w:rsid w:val="002273CE"/>
    <w:rsid w:val="002273F1"/>
    <w:rsid w:val="00227B76"/>
    <w:rsid w:val="00227CD2"/>
    <w:rsid w:val="00230D0D"/>
    <w:rsid w:val="00230E3D"/>
    <w:rsid w:val="002312D6"/>
    <w:rsid w:val="002316D2"/>
    <w:rsid w:val="00232040"/>
    <w:rsid w:val="0023403C"/>
    <w:rsid w:val="0023477E"/>
    <w:rsid w:val="00236211"/>
    <w:rsid w:val="00236A04"/>
    <w:rsid w:val="002412FB"/>
    <w:rsid w:val="002420BE"/>
    <w:rsid w:val="002420D4"/>
    <w:rsid w:val="002426C2"/>
    <w:rsid w:val="0024335A"/>
    <w:rsid w:val="0024363B"/>
    <w:rsid w:val="00243BC1"/>
    <w:rsid w:val="00243E2C"/>
    <w:rsid w:val="0024462A"/>
    <w:rsid w:val="00246839"/>
    <w:rsid w:val="00247C03"/>
    <w:rsid w:val="00251159"/>
    <w:rsid w:val="00251203"/>
    <w:rsid w:val="002516B0"/>
    <w:rsid w:val="0025390D"/>
    <w:rsid w:val="00253B80"/>
    <w:rsid w:val="002566A8"/>
    <w:rsid w:val="002568C7"/>
    <w:rsid w:val="00257040"/>
    <w:rsid w:val="002575F0"/>
    <w:rsid w:val="00260762"/>
    <w:rsid w:val="00260B4C"/>
    <w:rsid w:val="00260D3A"/>
    <w:rsid w:val="00261E1E"/>
    <w:rsid w:val="002631A2"/>
    <w:rsid w:val="00263589"/>
    <w:rsid w:val="00264D13"/>
    <w:rsid w:val="00264F9D"/>
    <w:rsid w:val="002700B0"/>
    <w:rsid w:val="002706B8"/>
    <w:rsid w:val="0027073B"/>
    <w:rsid w:val="002709DE"/>
    <w:rsid w:val="00271753"/>
    <w:rsid w:val="0027225F"/>
    <w:rsid w:val="002728C8"/>
    <w:rsid w:val="00272DC6"/>
    <w:rsid w:val="0027431D"/>
    <w:rsid w:val="00274E96"/>
    <w:rsid w:val="00275A37"/>
    <w:rsid w:val="0027648E"/>
    <w:rsid w:val="0027652D"/>
    <w:rsid w:val="002765EA"/>
    <w:rsid w:val="00276DC5"/>
    <w:rsid w:val="00276E2F"/>
    <w:rsid w:val="00276EB7"/>
    <w:rsid w:val="002772F8"/>
    <w:rsid w:val="00277C9D"/>
    <w:rsid w:val="00280829"/>
    <w:rsid w:val="00280837"/>
    <w:rsid w:val="00280894"/>
    <w:rsid w:val="00280B36"/>
    <w:rsid w:val="00280E1E"/>
    <w:rsid w:val="00281322"/>
    <w:rsid w:val="002817DE"/>
    <w:rsid w:val="00282262"/>
    <w:rsid w:val="00283368"/>
    <w:rsid w:val="002857E4"/>
    <w:rsid w:val="00285B50"/>
    <w:rsid w:val="002863B9"/>
    <w:rsid w:val="002867DB"/>
    <w:rsid w:val="002900AE"/>
    <w:rsid w:val="0029283F"/>
    <w:rsid w:val="002928D4"/>
    <w:rsid w:val="00292F70"/>
    <w:rsid w:val="0029500C"/>
    <w:rsid w:val="00295CEC"/>
    <w:rsid w:val="0029660C"/>
    <w:rsid w:val="00296C49"/>
    <w:rsid w:val="002A02A5"/>
    <w:rsid w:val="002A1178"/>
    <w:rsid w:val="002A2DF3"/>
    <w:rsid w:val="002A3374"/>
    <w:rsid w:val="002A35D9"/>
    <w:rsid w:val="002A5B81"/>
    <w:rsid w:val="002A6136"/>
    <w:rsid w:val="002A6F7B"/>
    <w:rsid w:val="002A710D"/>
    <w:rsid w:val="002A743B"/>
    <w:rsid w:val="002B058C"/>
    <w:rsid w:val="002B05DC"/>
    <w:rsid w:val="002B09CD"/>
    <w:rsid w:val="002B0F21"/>
    <w:rsid w:val="002B1CEC"/>
    <w:rsid w:val="002B42EB"/>
    <w:rsid w:val="002B45C0"/>
    <w:rsid w:val="002B5658"/>
    <w:rsid w:val="002B5676"/>
    <w:rsid w:val="002B5FF2"/>
    <w:rsid w:val="002B60C9"/>
    <w:rsid w:val="002B60FD"/>
    <w:rsid w:val="002C3EB4"/>
    <w:rsid w:val="002C6453"/>
    <w:rsid w:val="002C67D6"/>
    <w:rsid w:val="002C68DD"/>
    <w:rsid w:val="002C6DC6"/>
    <w:rsid w:val="002C720F"/>
    <w:rsid w:val="002C7892"/>
    <w:rsid w:val="002D08A0"/>
    <w:rsid w:val="002D10E1"/>
    <w:rsid w:val="002D11AE"/>
    <w:rsid w:val="002D173B"/>
    <w:rsid w:val="002D26CF"/>
    <w:rsid w:val="002D553D"/>
    <w:rsid w:val="002D75B2"/>
    <w:rsid w:val="002E01E1"/>
    <w:rsid w:val="002E1CD3"/>
    <w:rsid w:val="002E1D3F"/>
    <w:rsid w:val="002E1DD7"/>
    <w:rsid w:val="002E1F7C"/>
    <w:rsid w:val="002E2987"/>
    <w:rsid w:val="002E2B14"/>
    <w:rsid w:val="002E380F"/>
    <w:rsid w:val="002E498E"/>
    <w:rsid w:val="002E56FE"/>
    <w:rsid w:val="002E738B"/>
    <w:rsid w:val="002E7938"/>
    <w:rsid w:val="002E7EBD"/>
    <w:rsid w:val="002F09A7"/>
    <w:rsid w:val="002F0B4E"/>
    <w:rsid w:val="002F100D"/>
    <w:rsid w:val="002F10C3"/>
    <w:rsid w:val="002F15FE"/>
    <w:rsid w:val="002F55C5"/>
    <w:rsid w:val="002F5B9D"/>
    <w:rsid w:val="002F5EBF"/>
    <w:rsid w:val="002F724C"/>
    <w:rsid w:val="00300238"/>
    <w:rsid w:val="0030107E"/>
    <w:rsid w:val="00301ECB"/>
    <w:rsid w:val="00302794"/>
    <w:rsid w:val="0030395C"/>
    <w:rsid w:val="003045C1"/>
    <w:rsid w:val="00304AE5"/>
    <w:rsid w:val="0030611C"/>
    <w:rsid w:val="0030782E"/>
    <w:rsid w:val="00311E7B"/>
    <w:rsid w:val="003124D0"/>
    <w:rsid w:val="00312EE5"/>
    <w:rsid w:val="0031519F"/>
    <w:rsid w:val="0031527F"/>
    <w:rsid w:val="00315A0E"/>
    <w:rsid w:val="00315F02"/>
    <w:rsid w:val="003177BA"/>
    <w:rsid w:val="0032374A"/>
    <w:rsid w:val="003246D5"/>
    <w:rsid w:val="003266BE"/>
    <w:rsid w:val="00326EAD"/>
    <w:rsid w:val="00330BF6"/>
    <w:rsid w:val="003315CC"/>
    <w:rsid w:val="0033301D"/>
    <w:rsid w:val="003344A0"/>
    <w:rsid w:val="00334A28"/>
    <w:rsid w:val="00334E19"/>
    <w:rsid w:val="00334F5E"/>
    <w:rsid w:val="0033508E"/>
    <w:rsid w:val="003351F2"/>
    <w:rsid w:val="003357D8"/>
    <w:rsid w:val="00335908"/>
    <w:rsid w:val="00335E5C"/>
    <w:rsid w:val="0033602A"/>
    <w:rsid w:val="00336162"/>
    <w:rsid w:val="00336611"/>
    <w:rsid w:val="0033724B"/>
    <w:rsid w:val="003400F3"/>
    <w:rsid w:val="00340230"/>
    <w:rsid w:val="003405FA"/>
    <w:rsid w:val="00340BF0"/>
    <w:rsid w:val="00340D02"/>
    <w:rsid w:val="00341093"/>
    <w:rsid w:val="00341BD4"/>
    <w:rsid w:val="00342B3A"/>
    <w:rsid w:val="00342E34"/>
    <w:rsid w:val="00343440"/>
    <w:rsid w:val="003438F6"/>
    <w:rsid w:val="00343C09"/>
    <w:rsid w:val="00344514"/>
    <w:rsid w:val="00345089"/>
    <w:rsid w:val="00346492"/>
    <w:rsid w:val="003465CB"/>
    <w:rsid w:val="00346CC2"/>
    <w:rsid w:val="003471DC"/>
    <w:rsid w:val="003518DD"/>
    <w:rsid w:val="003519A4"/>
    <w:rsid w:val="0035207E"/>
    <w:rsid w:val="00352434"/>
    <w:rsid w:val="00353C6D"/>
    <w:rsid w:val="00354018"/>
    <w:rsid w:val="003550BF"/>
    <w:rsid w:val="00355721"/>
    <w:rsid w:val="00355856"/>
    <w:rsid w:val="0035596B"/>
    <w:rsid w:val="0035610A"/>
    <w:rsid w:val="0035635A"/>
    <w:rsid w:val="00356DBC"/>
    <w:rsid w:val="00356F7D"/>
    <w:rsid w:val="00357E25"/>
    <w:rsid w:val="003604D2"/>
    <w:rsid w:val="003605DA"/>
    <w:rsid w:val="0036068D"/>
    <w:rsid w:val="0036097A"/>
    <w:rsid w:val="0036157A"/>
    <w:rsid w:val="0036181B"/>
    <w:rsid w:val="003627AF"/>
    <w:rsid w:val="00362FB1"/>
    <w:rsid w:val="00363B57"/>
    <w:rsid w:val="00364A1A"/>
    <w:rsid w:val="00364E91"/>
    <w:rsid w:val="00365FE1"/>
    <w:rsid w:val="00367C6B"/>
    <w:rsid w:val="003709FC"/>
    <w:rsid w:val="00370B4C"/>
    <w:rsid w:val="00370FF0"/>
    <w:rsid w:val="00371F3D"/>
    <w:rsid w:val="003735C7"/>
    <w:rsid w:val="00374ED9"/>
    <w:rsid w:val="00375023"/>
    <w:rsid w:val="003760A6"/>
    <w:rsid w:val="0037628D"/>
    <w:rsid w:val="00376D72"/>
    <w:rsid w:val="00376E02"/>
    <w:rsid w:val="00377B60"/>
    <w:rsid w:val="00380ACD"/>
    <w:rsid w:val="003823A1"/>
    <w:rsid w:val="00384441"/>
    <w:rsid w:val="003849C1"/>
    <w:rsid w:val="00384FEC"/>
    <w:rsid w:val="00385E5B"/>
    <w:rsid w:val="00386AFA"/>
    <w:rsid w:val="0039015F"/>
    <w:rsid w:val="00390EB0"/>
    <w:rsid w:val="0039148F"/>
    <w:rsid w:val="00391F34"/>
    <w:rsid w:val="003925D6"/>
    <w:rsid w:val="00392612"/>
    <w:rsid w:val="00392E20"/>
    <w:rsid w:val="00393344"/>
    <w:rsid w:val="00394251"/>
    <w:rsid w:val="00395B2D"/>
    <w:rsid w:val="00395EA8"/>
    <w:rsid w:val="00396821"/>
    <w:rsid w:val="00396BBB"/>
    <w:rsid w:val="00397D8E"/>
    <w:rsid w:val="003A01ED"/>
    <w:rsid w:val="003A2694"/>
    <w:rsid w:val="003A30E3"/>
    <w:rsid w:val="003A35E5"/>
    <w:rsid w:val="003A3D75"/>
    <w:rsid w:val="003A4979"/>
    <w:rsid w:val="003A5EF6"/>
    <w:rsid w:val="003A6658"/>
    <w:rsid w:val="003A75F5"/>
    <w:rsid w:val="003B0592"/>
    <w:rsid w:val="003B17B6"/>
    <w:rsid w:val="003B396F"/>
    <w:rsid w:val="003B3B3F"/>
    <w:rsid w:val="003B483B"/>
    <w:rsid w:val="003B4A1E"/>
    <w:rsid w:val="003B5337"/>
    <w:rsid w:val="003B6D51"/>
    <w:rsid w:val="003C03F4"/>
    <w:rsid w:val="003C0450"/>
    <w:rsid w:val="003C2CE5"/>
    <w:rsid w:val="003C3669"/>
    <w:rsid w:val="003C3905"/>
    <w:rsid w:val="003C4048"/>
    <w:rsid w:val="003C4112"/>
    <w:rsid w:val="003C4521"/>
    <w:rsid w:val="003C47BC"/>
    <w:rsid w:val="003C6DBC"/>
    <w:rsid w:val="003D221F"/>
    <w:rsid w:val="003D2C58"/>
    <w:rsid w:val="003D4131"/>
    <w:rsid w:val="003D489B"/>
    <w:rsid w:val="003D4B87"/>
    <w:rsid w:val="003D53C4"/>
    <w:rsid w:val="003D5849"/>
    <w:rsid w:val="003D7E35"/>
    <w:rsid w:val="003E0C68"/>
    <w:rsid w:val="003E1DAC"/>
    <w:rsid w:val="003E1E85"/>
    <w:rsid w:val="003E1E94"/>
    <w:rsid w:val="003E2506"/>
    <w:rsid w:val="003E4B23"/>
    <w:rsid w:val="003E634F"/>
    <w:rsid w:val="003E656A"/>
    <w:rsid w:val="003E6981"/>
    <w:rsid w:val="003E6A1B"/>
    <w:rsid w:val="003E713F"/>
    <w:rsid w:val="003F029B"/>
    <w:rsid w:val="003F02D9"/>
    <w:rsid w:val="003F08EC"/>
    <w:rsid w:val="003F0EFE"/>
    <w:rsid w:val="003F19CF"/>
    <w:rsid w:val="003F217F"/>
    <w:rsid w:val="003F3BD2"/>
    <w:rsid w:val="003F646C"/>
    <w:rsid w:val="003F7AE6"/>
    <w:rsid w:val="00401469"/>
    <w:rsid w:val="00401506"/>
    <w:rsid w:val="004015AA"/>
    <w:rsid w:val="004018C4"/>
    <w:rsid w:val="004019DA"/>
    <w:rsid w:val="00401B33"/>
    <w:rsid w:val="00402D84"/>
    <w:rsid w:val="00404A51"/>
    <w:rsid w:val="00404CB8"/>
    <w:rsid w:val="004066F0"/>
    <w:rsid w:val="004072A1"/>
    <w:rsid w:val="00407A11"/>
    <w:rsid w:val="00407BC1"/>
    <w:rsid w:val="00407CD5"/>
    <w:rsid w:val="004105E8"/>
    <w:rsid w:val="00410DD6"/>
    <w:rsid w:val="00411A45"/>
    <w:rsid w:val="00412027"/>
    <w:rsid w:val="0041229B"/>
    <w:rsid w:val="004123FE"/>
    <w:rsid w:val="00415078"/>
    <w:rsid w:val="004154C3"/>
    <w:rsid w:val="0041585C"/>
    <w:rsid w:val="00416B04"/>
    <w:rsid w:val="00417086"/>
    <w:rsid w:val="00417721"/>
    <w:rsid w:val="004178CC"/>
    <w:rsid w:val="00422349"/>
    <w:rsid w:val="00422381"/>
    <w:rsid w:val="004236E4"/>
    <w:rsid w:val="00423B67"/>
    <w:rsid w:val="00424B73"/>
    <w:rsid w:val="00425471"/>
    <w:rsid w:val="0042557B"/>
    <w:rsid w:val="004255E1"/>
    <w:rsid w:val="004259A3"/>
    <w:rsid w:val="004266DD"/>
    <w:rsid w:val="00426B7A"/>
    <w:rsid w:val="00426F2C"/>
    <w:rsid w:val="00427257"/>
    <w:rsid w:val="0042754C"/>
    <w:rsid w:val="00427903"/>
    <w:rsid w:val="004302D9"/>
    <w:rsid w:val="004309B3"/>
    <w:rsid w:val="00430DC0"/>
    <w:rsid w:val="0043201C"/>
    <w:rsid w:val="004336AD"/>
    <w:rsid w:val="00433BD8"/>
    <w:rsid w:val="0043429D"/>
    <w:rsid w:val="004346E9"/>
    <w:rsid w:val="00435FEE"/>
    <w:rsid w:val="004362F2"/>
    <w:rsid w:val="00436D48"/>
    <w:rsid w:val="00437383"/>
    <w:rsid w:val="00437621"/>
    <w:rsid w:val="00437B18"/>
    <w:rsid w:val="0044147E"/>
    <w:rsid w:val="0044185B"/>
    <w:rsid w:val="00442C38"/>
    <w:rsid w:val="00444263"/>
    <w:rsid w:val="00445A4B"/>
    <w:rsid w:val="00446679"/>
    <w:rsid w:val="00446D2C"/>
    <w:rsid w:val="00446E2B"/>
    <w:rsid w:val="004476BE"/>
    <w:rsid w:val="004477A9"/>
    <w:rsid w:val="00451404"/>
    <w:rsid w:val="0045273D"/>
    <w:rsid w:val="00452A4C"/>
    <w:rsid w:val="00452CE4"/>
    <w:rsid w:val="00452D5E"/>
    <w:rsid w:val="004530DF"/>
    <w:rsid w:val="00453FB5"/>
    <w:rsid w:val="004540D5"/>
    <w:rsid w:val="00454101"/>
    <w:rsid w:val="004545DC"/>
    <w:rsid w:val="0045540A"/>
    <w:rsid w:val="0045540F"/>
    <w:rsid w:val="00455F57"/>
    <w:rsid w:val="00456446"/>
    <w:rsid w:val="00457DA5"/>
    <w:rsid w:val="004604FC"/>
    <w:rsid w:val="00460A85"/>
    <w:rsid w:val="00461C0F"/>
    <w:rsid w:val="00461E1D"/>
    <w:rsid w:val="00461FC8"/>
    <w:rsid w:val="00462B08"/>
    <w:rsid w:val="00462FD5"/>
    <w:rsid w:val="004632F1"/>
    <w:rsid w:val="00463A9E"/>
    <w:rsid w:val="00464EFA"/>
    <w:rsid w:val="00465EEA"/>
    <w:rsid w:val="00467B12"/>
    <w:rsid w:val="004705A7"/>
    <w:rsid w:val="004719C2"/>
    <w:rsid w:val="00471E6F"/>
    <w:rsid w:val="00472E2D"/>
    <w:rsid w:val="004730A0"/>
    <w:rsid w:val="00475FD3"/>
    <w:rsid w:val="00476027"/>
    <w:rsid w:val="00477168"/>
    <w:rsid w:val="00477E7B"/>
    <w:rsid w:val="00481C30"/>
    <w:rsid w:val="00481EEC"/>
    <w:rsid w:val="004824FA"/>
    <w:rsid w:val="00482BA9"/>
    <w:rsid w:val="00484F99"/>
    <w:rsid w:val="0048504E"/>
    <w:rsid w:val="00485397"/>
    <w:rsid w:val="00485901"/>
    <w:rsid w:val="00485FB1"/>
    <w:rsid w:val="00486342"/>
    <w:rsid w:val="00486486"/>
    <w:rsid w:val="0048659E"/>
    <w:rsid w:val="00486ADC"/>
    <w:rsid w:val="00487BFC"/>
    <w:rsid w:val="00490045"/>
    <w:rsid w:val="00490876"/>
    <w:rsid w:val="0049131F"/>
    <w:rsid w:val="004916E3"/>
    <w:rsid w:val="004922B6"/>
    <w:rsid w:val="0049331E"/>
    <w:rsid w:val="00493B4F"/>
    <w:rsid w:val="00493FFF"/>
    <w:rsid w:val="004943A8"/>
    <w:rsid w:val="00494A89"/>
    <w:rsid w:val="00495A6B"/>
    <w:rsid w:val="004966BA"/>
    <w:rsid w:val="00496D4C"/>
    <w:rsid w:val="00497687"/>
    <w:rsid w:val="004A18F4"/>
    <w:rsid w:val="004A1F23"/>
    <w:rsid w:val="004A2273"/>
    <w:rsid w:val="004A2BFC"/>
    <w:rsid w:val="004A59C3"/>
    <w:rsid w:val="004A61AA"/>
    <w:rsid w:val="004A6416"/>
    <w:rsid w:val="004A650C"/>
    <w:rsid w:val="004A7D67"/>
    <w:rsid w:val="004B006D"/>
    <w:rsid w:val="004B0677"/>
    <w:rsid w:val="004B12E5"/>
    <w:rsid w:val="004B13B0"/>
    <w:rsid w:val="004B2D04"/>
    <w:rsid w:val="004B4773"/>
    <w:rsid w:val="004B4937"/>
    <w:rsid w:val="004B4F12"/>
    <w:rsid w:val="004B584F"/>
    <w:rsid w:val="004B6D47"/>
    <w:rsid w:val="004B76F3"/>
    <w:rsid w:val="004B7D01"/>
    <w:rsid w:val="004C1329"/>
    <w:rsid w:val="004C1567"/>
    <w:rsid w:val="004C171B"/>
    <w:rsid w:val="004C1EAF"/>
    <w:rsid w:val="004C1FB5"/>
    <w:rsid w:val="004C2081"/>
    <w:rsid w:val="004C2178"/>
    <w:rsid w:val="004C2624"/>
    <w:rsid w:val="004C2C38"/>
    <w:rsid w:val="004C315F"/>
    <w:rsid w:val="004C3F38"/>
    <w:rsid w:val="004C474D"/>
    <w:rsid w:val="004C490A"/>
    <w:rsid w:val="004C52F4"/>
    <w:rsid w:val="004C5EB9"/>
    <w:rsid w:val="004C6EC8"/>
    <w:rsid w:val="004C7770"/>
    <w:rsid w:val="004D113A"/>
    <w:rsid w:val="004D16A4"/>
    <w:rsid w:val="004D2689"/>
    <w:rsid w:val="004D35A0"/>
    <w:rsid w:val="004D3E97"/>
    <w:rsid w:val="004D3FB2"/>
    <w:rsid w:val="004D47D3"/>
    <w:rsid w:val="004D4F5D"/>
    <w:rsid w:val="004D5A01"/>
    <w:rsid w:val="004D6E70"/>
    <w:rsid w:val="004D7846"/>
    <w:rsid w:val="004E2B47"/>
    <w:rsid w:val="004E369E"/>
    <w:rsid w:val="004E3E04"/>
    <w:rsid w:val="004E4D67"/>
    <w:rsid w:val="004E6571"/>
    <w:rsid w:val="004E6617"/>
    <w:rsid w:val="004E6FA7"/>
    <w:rsid w:val="004E7B02"/>
    <w:rsid w:val="004F0935"/>
    <w:rsid w:val="004F09DB"/>
    <w:rsid w:val="004F2BC4"/>
    <w:rsid w:val="004F36A6"/>
    <w:rsid w:val="004F519D"/>
    <w:rsid w:val="004F5E78"/>
    <w:rsid w:val="004F619C"/>
    <w:rsid w:val="004F6766"/>
    <w:rsid w:val="004F7AAD"/>
    <w:rsid w:val="0050158B"/>
    <w:rsid w:val="0050177F"/>
    <w:rsid w:val="00502389"/>
    <w:rsid w:val="00502423"/>
    <w:rsid w:val="0050305C"/>
    <w:rsid w:val="00503065"/>
    <w:rsid w:val="00504768"/>
    <w:rsid w:val="005049FA"/>
    <w:rsid w:val="00506A20"/>
    <w:rsid w:val="00507366"/>
    <w:rsid w:val="00507CEB"/>
    <w:rsid w:val="005100D5"/>
    <w:rsid w:val="0051032A"/>
    <w:rsid w:val="00510D15"/>
    <w:rsid w:val="00510D7B"/>
    <w:rsid w:val="005119E9"/>
    <w:rsid w:val="005129D4"/>
    <w:rsid w:val="005136CD"/>
    <w:rsid w:val="0051379D"/>
    <w:rsid w:val="00513998"/>
    <w:rsid w:val="00515568"/>
    <w:rsid w:val="0051713C"/>
    <w:rsid w:val="00517A7A"/>
    <w:rsid w:val="005202BD"/>
    <w:rsid w:val="005204F2"/>
    <w:rsid w:val="00520DA2"/>
    <w:rsid w:val="00522485"/>
    <w:rsid w:val="00523DFE"/>
    <w:rsid w:val="005258CD"/>
    <w:rsid w:val="00525A4E"/>
    <w:rsid w:val="00525ED2"/>
    <w:rsid w:val="0052726D"/>
    <w:rsid w:val="00527362"/>
    <w:rsid w:val="00530E53"/>
    <w:rsid w:val="00530E7F"/>
    <w:rsid w:val="00532269"/>
    <w:rsid w:val="00533810"/>
    <w:rsid w:val="00534571"/>
    <w:rsid w:val="0053518D"/>
    <w:rsid w:val="00535496"/>
    <w:rsid w:val="00535581"/>
    <w:rsid w:val="00535AB7"/>
    <w:rsid w:val="0053613D"/>
    <w:rsid w:val="00536BEE"/>
    <w:rsid w:val="00536DC5"/>
    <w:rsid w:val="00537639"/>
    <w:rsid w:val="00541F75"/>
    <w:rsid w:val="005426D2"/>
    <w:rsid w:val="005430A4"/>
    <w:rsid w:val="00543956"/>
    <w:rsid w:val="0054429D"/>
    <w:rsid w:val="00545DD0"/>
    <w:rsid w:val="00546912"/>
    <w:rsid w:val="005471EC"/>
    <w:rsid w:val="00550134"/>
    <w:rsid w:val="00550D30"/>
    <w:rsid w:val="005510C0"/>
    <w:rsid w:val="005512CA"/>
    <w:rsid w:val="0055217F"/>
    <w:rsid w:val="005526AE"/>
    <w:rsid w:val="0055306D"/>
    <w:rsid w:val="005543E0"/>
    <w:rsid w:val="0055669C"/>
    <w:rsid w:val="005570F3"/>
    <w:rsid w:val="00557413"/>
    <w:rsid w:val="00557A99"/>
    <w:rsid w:val="00557CB8"/>
    <w:rsid w:val="00560736"/>
    <w:rsid w:val="00562025"/>
    <w:rsid w:val="00563135"/>
    <w:rsid w:val="00563B32"/>
    <w:rsid w:val="0056426C"/>
    <w:rsid w:val="00564CE6"/>
    <w:rsid w:val="00565AD6"/>
    <w:rsid w:val="005668C4"/>
    <w:rsid w:val="00567148"/>
    <w:rsid w:val="00567506"/>
    <w:rsid w:val="0057278A"/>
    <w:rsid w:val="00572D4F"/>
    <w:rsid w:val="0057325C"/>
    <w:rsid w:val="00574201"/>
    <w:rsid w:val="00576E91"/>
    <w:rsid w:val="00577B5A"/>
    <w:rsid w:val="00577BD2"/>
    <w:rsid w:val="00580062"/>
    <w:rsid w:val="00582096"/>
    <w:rsid w:val="00582166"/>
    <w:rsid w:val="005824CA"/>
    <w:rsid w:val="005830C7"/>
    <w:rsid w:val="00583212"/>
    <w:rsid w:val="005839A7"/>
    <w:rsid w:val="005839FF"/>
    <w:rsid w:val="005865CA"/>
    <w:rsid w:val="0058712E"/>
    <w:rsid w:val="005911F0"/>
    <w:rsid w:val="00591AA1"/>
    <w:rsid w:val="00592051"/>
    <w:rsid w:val="005923C5"/>
    <w:rsid w:val="005933BA"/>
    <w:rsid w:val="005950D3"/>
    <w:rsid w:val="00596B49"/>
    <w:rsid w:val="00597319"/>
    <w:rsid w:val="005A4618"/>
    <w:rsid w:val="005A4FEA"/>
    <w:rsid w:val="005A5ACF"/>
    <w:rsid w:val="005A6B07"/>
    <w:rsid w:val="005A7FB8"/>
    <w:rsid w:val="005B113B"/>
    <w:rsid w:val="005B1C79"/>
    <w:rsid w:val="005B1C8A"/>
    <w:rsid w:val="005B2BDB"/>
    <w:rsid w:val="005B3A7B"/>
    <w:rsid w:val="005B5AF6"/>
    <w:rsid w:val="005B5DEC"/>
    <w:rsid w:val="005B5EE2"/>
    <w:rsid w:val="005B6473"/>
    <w:rsid w:val="005B668B"/>
    <w:rsid w:val="005B68DD"/>
    <w:rsid w:val="005B774F"/>
    <w:rsid w:val="005B7D7F"/>
    <w:rsid w:val="005C0686"/>
    <w:rsid w:val="005C074D"/>
    <w:rsid w:val="005C1666"/>
    <w:rsid w:val="005C2574"/>
    <w:rsid w:val="005C36B5"/>
    <w:rsid w:val="005C3A15"/>
    <w:rsid w:val="005C3A21"/>
    <w:rsid w:val="005C3A6B"/>
    <w:rsid w:val="005C40CF"/>
    <w:rsid w:val="005C4F49"/>
    <w:rsid w:val="005C527C"/>
    <w:rsid w:val="005C55BD"/>
    <w:rsid w:val="005C613D"/>
    <w:rsid w:val="005C61E2"/>
    <w:rsid w:val="005C7A06"/>
    <w:rsid w:val="005C7B80"/>
    <w:rsid w:val="005D12E2"/>
    <w:rsid w:val="005D1804"/>
    <w:rsid w:val="005D18DA"/>
    <w:rsid w:val="005D1A4E"/>
    <w:rsid w:val="005D1F78"/>
    <w:rsid w:val="005D2E4B"/>
    <w:rsid w:val="005D4C3C"/>
    <w:rsid w:val="005D748F"/>
    <w:rsid w:val="005D791F"/>
    <w:rsid w:val="005E0AF6"/>
    <w:rsid w:val="005E15CE"/>
    <w:rsid w:val="005E1B19"/>
    <w:rsid w:val="005E1C72"/>
    <w:rsid w:val="005E27B7"/>
    <w:rsid w:val="005E2956"/>
    <w:rsid w:val="005E3D4F"/>
    <w:rsid w:val="005E3FB8"/>
    <w:rsid w:val="005E51A9"/>
    <w:rsid w:val="005E55EC"/>
    <w:rsid w:val="005E58DA"/>
    <w:rsid w:val="005E5962"/>
    <w:rsid w:val="005E600D"/>
    <w:rsid w:val="005E7153"/>
    <w:rsid w:val="005F0237"/>
    <w:rsid w:val="005F1446"/>
    <w:rsid w:val="005F1A57"/>
    <w:rsid w:val="005F2EBC"/>
    <w:rsid w:val="005F2F01"/>
    <w:rsid w:val="005F3173"/>
    <w:rsid w:val="005F38A0"/>
    <w:rsid w:val="005F3DD5"/>
    <w:rsid w:val="005F4026"/>
    <w:rsid w:val="005F4943"/>
    <w:rsid w:val="005F6CF7"/>
    <w:rsid w:val="006007CC"/>
    <w:rsid w:val="00600AEE"/>
    <w:rsid w:val="0060109F"/>
    <w:rsid w:val="0060200F"/>
    <w:rsid w:val="00603617"/>
    <w:rsid w:val="00604F44"/>
    <w:rsid w:val="006060E3"/>
    <w:rsid w:val="0060774C"/>
    <w:rsid w:val="00611A6D"/>
    <w:rsid w:val="00611B80"/>
    <w:rsid w:val="00611DB6"/>
    <w:rsid w:val="00611F32"/>
    <w:rsid w:val="006132CA"/>
    <w:rsid w:val="006139FE"/>
    <w:rsid w:val="00614FD2"/>
    <w:rsid w:val="006159A4"/>
    <w:rsid w:val="00615E1A"/>
    <w:rsid w:val="00616456"/>
    <w:rsid w:val="006175FC"/>
    <w:rsid w:val="00622095"/>
    <w:rsid w:val="00622B1C"/>
    <w:rsid w:val="00622CC8"/>
    <w:rsid w:val="00622DD3"/>
    <w:rsid w:val="00622E3E"/>
    <w:rsid w:val="006244A4"/>
    <w:rsid w:val="0062568A"/>
    <w:rsid w:val="00625F71"/>
    <w:rsid w:val="0062649D"/>
    <w:rsid w:val="00626E5D"/>
    <w:rsid w:val="00626E73"/>
    <w:rsid w:val="00627034"/>
    <w:rsid w:val="006308AC"/>
    <w:rsid w:val="006308EE"/>
    <w:rsid w:val="006310DA"/>
    <w:rsid w:val="0063120D"/>
    <w:rsid w:val="00631BE2"/>
    <w:rsid w:val="00631BF8"/>
    <w:rsid w:val="00632D6B"/>
    <w:rsid w:val="00633212"/>
    <w:rsid w:val="006353B9"/>
    <w:rsid w:val="0063561A"/>
    <w:rsid w:val="00635A23"/>
    <w:rsid w:val="00636875"/>
    <w:rsid w:val="00641DE2"/>
    <w:rsid w:val="00643353"/>
    <w:rsid w:val="006449C3"/>
    <w:rsid w:val="00645EB8"/>
    <w:rsid w:val="00646B72"/>
    <w:rsid w:val="00650407"/>
    <w:rsid w:val="0065049F"/>
    <w:rsid w:val="00650595"/>
    <w:rsid w:val="00651BFC"/>
    <w:rsid w:val="00652B94"/>
    <w:rsid w:val="00653F77"/>
    <w:rsid w:val="006556CE"/>
    <w:rsid w:val="00655831"/>
    <w:rsid w:val="00655F30"/>
    <w:rsid w:val="006576A5"/>
    <w:rsid w:val="00657DB7"/>
    <w:rsid w:val="00657E2D"/>
    <w:rsid w:val="0066000E"/>
    <w:rsid w:val="0066110A"/>
    <w:rsid w:val="006615F5"/>
    <w:rsid w:val="006619D3"/>
    <w:rsid w:val="0066299C"/>
    <w:rsid w:val="00663053"/>
    <w:rsid w:val="006632AE"/>
    <w:rsid w:val="006647EF"/>
    <w:rsid w:val="006651AB"/>
    <w:rsid w:val="0066631F"/>
    <w:rsid w:val="006664B9"/>
    <w:rsid w:val="006670A2"/>
    <w:rsid w:val="00671F6E"/>
    <w:rsid w:val="0067489B"/>
    <w:rsid w:val="0067497E"/>
    <w:rsid w:val="0067509F"/>
    <w:rsid w:val="006762DB"/>
    <w:rsid w:val="006763C5"/>
    <w:rsid w:val="0067695A"/>
    <w:rsid w:val="00677882"/>
    <w:rsid w:val="00677A47"/>
    <w:rsid w:val="00677C2C"/>
    <w:rsid w:val="00677F3D"/>
    <w:rsid w:val="00680F04"/>
    <w:rsid w:val="00681415"/>
    <w:rsid w:val="00681870"/>
    <w:rsid w:val="00682843"/>
    <w:rsid w:val="006838D3"/>
    <w:rsid w:val="00683EEE"/>
    <w:rsid w:val="00683FDA"/>
    <w:rsid w:val="006842B1"/>
    <w:rsid w:val="0068597D"/>
    <w:rsid w:val="0068651A"/>
    <w:rsid w:val="00686E05"/>
    <w:rsid w:val="00690E33"/>
    <w:rsid w:val="00690F5C"/>
    <w:rsid w:val="0069136A"/>
    <w:rsid w:val="006913B0"/>
    <w:rsid w:val="006920E8"/>
    <w:rsid w:val="0069236B"/>
    <w:rsid w:val="00692AE2"/>
    <w:rsid w:val="00693F45"/>
    <w:rsid w:val="006941CF"/>
    <w:rsid w:val="006949EF"/>
    <w:rsid w:val="00694CBD"/>
    <w:rsid w:val="00694EAD"/>
    <w:rsid w:val="0069529A"/>
    <w:rsid w:val="00696DF8"/>
    <w:rsid w:val="006975F1"/>
    <w:rsid w:val="006979BC"/>
    <w:rsid w:val="006A07EF"/>
    <w:rsid w:val="006A10EC"/>
    <w:rsid w:val="006A12E7"/>
    <w:rsid w:val="006A1767"/>
    <w:rsid w:val="006A1AEE"/>
    <w:rsid w:val="006A1D75"/>
    <w:rsid w:val="006A1E67"/>
    <w:rsid w:val="006A2197"/>
    <w:rsid w:val="006A2440"/>
    <w:rsid w:val="006A2580"/>
    <w:rsid w:val="006A2589"/>
    <w:rsid w:val="006A30DC"/>
    <w:rsid w:val="006A4042"/>
    <w:rsid w:val="006A4BF6"/>
    <w:rsid w:val="006A5B23"/>
    <w:rsid w:val="006A7042"/>
    <w:rsid w:val="006A70C9"/>
    <w:rsid w:val="006A7A62"/>
    <w:rsid w:val="006A7F58"/>
    <w:rsid w:val="006B247E"/>
    <w:rsid w:val="006B2D7C"/>
    <w:rsid w:val="006B3478"/>
    <w:rsid w:val="006B391D"/>
    <w:rsid w:val="006B4D2E"/>
    <w:rsid w:val="006B4ECE"/>
    <w:rsid w:val="006B5899"/>
    <w:rsid w:val="006B638C"/>
    <w:rsid w:val="006C0351"/>
    <w:rsid w:val="006C08B0"/>
    <w:rsid w:val="006C1B0A"/>
    <w:rsid w:val="006C1B78"/>
    <w:rsid w:val="006C1C18"/>
    <w:rsid w:val="006C20D4"/>
    <w:rsid w:val="006C2AFC"/>
    <w:rsid w:val="006C3A5C"/>
    <w:rsid w:val="006C3FC8"/>
    <w:rsid w:val="006C4575"/>
    <w:rsid w:val="006C4A78"/>
    <w:rsid w:val="006C5545"/>
    <w:rsid w:val="006C560C"/>
    <w:rsid w:val="006C5AC1"/>
    <w:rsid w:val="006C6029"/>
    <w:rsid w:val="006C760E"/>
    <w:rsid w:val="006C7C07"/>
    <w:rsid w:val="006D0DDA"/>
    <w:rsid w:val="006D2C8B"/>
    <w:rsid w:val="006D3C58"/>
    <w:rsid w:val="006D3FAA"/>
    <w:rsid w:val="006D41D8"/>
    <w:rsid w:val="006D445C"/>
    <w:rsid w:val="006D7BE6"/>
    <w:rsid w:val="006D7D31"/>
    <w:rsid w:val="006E0F3B"/>
    <w:rsid w:val="006E1213"/>
    <w:rsid w:val="006E1BC7"/>
    <w:rsid w:val="006E3C10"/>
    <w:rsid w:val="006E4321"/>
    <w:rsid w:val="006E4A98"/>
    <w:rsid w:val="006E4C2D"/>
    <w:rsid w:val="006E55B7"/>
    <w:rsid w:val="006E5CA7"/>
    <w:rsid w:val="006E69C9"/>
    <w:rsid w:val="006E6AF8"/>
    <w:rsid w:val="006F00CD"/>
    <w:rsid w:val="006F218E"/>
    <w:rsid w:val="006F37B3"/>
    <w:rsid w:val="006F3B9F"/>
    <w:rsid w:val="006F3BBB"/>
    <w:rsid w:val="006F3E4E"/>
    <w:rsid w:val="006F4161"/>
    <w:rsid w:val="006F4575"/>
    <w:rsid w:val="006F5170"/>
    <w:rsid w:val="006F729C"/>
    <w:rsid w:val="006F7387"/>
    <w:rsid w:val="006F7660"/>
    <w:rsid w:val="0070228F"/>
    <w:rsid w:val="00702F7C"/>
    <w:rsid w:val="00702FDA"/>
    <w:rsid w:val="00704929"/>
    <w:rsid w:val="00705086"/>
    <w:rsid w:val="007053AD"/>
    <w:rsid w:val="007058CB"/>
    <w:rsid w:val="00706946"/>
    <w:rsid w:val="00706A56"/>
    <w:rsid w:val="00706A90"/>
    <w:rsid w:val="00706BEA"/>
    <w:rsid w:val="00707019"/>
    <w:rsid w:val="007072CD"/>
    <w:rsid w:val="00707A80"/>
    <w:rsid w:val="00710212"/>
    <w:rsid w:val="007104DC"/>
    <w:rsid w:val="00713A24"/>
    <w:rsid w:val="00713F78"/>
    <w:rsid w:val="00714735"/>
    <w:rsid w:val="00715360"/>
    <w:rsid w:val="0071541F"/>
    <w:rsid w:val="0071557F"/>
    <w:rsid w:val="007159CD"/>
    <w:rsid w:val="00715FF7"/>
    <w:rsid w:val="00717226"/>
    <w:rsid w:val="00717322"/>
    <w:rsid w:val="00720D74"/>
    <w:rsid w:val="00722861"/>
    <w:rsid w:val="00722F11"/>
    <w:rsid w:val="00723F83"/>
    <w:rsid w:val="00724034"/>
    <w:rsid w:val="00724E7B"/>
    <w:rsid w:val="00726DC9"/>
    <w:rsid w:val="007270D8"/>
    <w:rsid w:val="0072721E"/>
    <w:rsid w:val="007277C9"/>
    <w:rsid w:val="00730C1C"/>
    <w:rsid w:val="00730DF7"/>
    <w:rsid w:val="00730E28"/>
    <w:rsid w:val="00731582"/>
    <w:rsid w:val="00731FB8"/>
    <w:rsid w:val="00732123"/>
    <w:rsid w:val="007326A5"/>
    <w:rsid w:val="007327E1"/>
    <w:rsid w:val="00733499"/>
    <w:rsid w:val="007338B2"/>
    <w:rsid w:val="007339C1"/>
    <w:rsid w:val="00734662"/>
    <w:rsid w:val="00734E66"/>
    <w:rsid w:val="00736B28"/>
    <w:rsid w:val="00740A37"/>
    <w:rsid w:val="00740AB0"/>
    <w:rsid w:val="00740B72"/>
    <w:rsid w:val="00740C08"/>
    <w:rsid w:val="00740EE0"/>
    <w:rsid w:val="00741678"/>
    <w:rsid w:val="0074280A"/>
    <w:rsid w:val="007433C3"/>
    <w:rsid w:val="00743D3E"/>
    <w:rsid w:val="0074458A"/>
    <w:rsid w:val="00744796"/>
    <w:rsid w:val="00744806"/>
    <w:rsid w:val="00744AB1"/>
    <w:rsid w:val="007465A7"/>
    <w:rsid w:val="00746D92"/>
    <w:rsid w:val="00747893"/>
    <w:rsid w:val="0075096B"/>
    <w:rsid w:val="007519B8"/>
    <w:rsid w:val="00752A9F"/>
    <w:rsid w:val="0075466C"/>
    <w:rsid w:val="0075534A"/>
    <w:rsid w:val="0075643E"/>
    <w:rsid w:val="00756440"/>
    <w:rsid w:val="00756CAB"/>
    <w:rsid w:val="007579F3"/>
    <w:rsid w:val="00760D84"/>
    <w:rsid w:val="00761A85"/>
    <w:rsid w:val="00761B48"/>
    <w:rsid w:val="007634F9"/>
    <w:rsid w:val="00764F4C"/>
    <w:rsid w:val="00770199"/>
    <w:rsid w:val="00770A78"/>
    <w:rsid w:val="00770EC5"/>
    <w:rsid w:val="0077579C"/>
    <w:rsid w:val="00775BAC"/>
    <w:rsid w:val="00776E74"/>
    <w:rsid w:val="00777184"/>
    <w:rsid w:val="00777413"/>
    <w:rsid w:val="007814EF"/>
    <w:rsid w:val="007831CB"/>
    <w:rsid w:val="00783C7D"/>
    <w:rsid w:val="00784838"/>
    <w:rsid w:val="00784DDD"/>
    <w:rsid w:val="00785F7D"/>
    <w:rsid w:val="00785FDD"/>
    <w:rsid w:val="00786F8D"/>
    <w:rsid w:val="00787E69"/>
    <w:rsid w:val="00790B79"/>
    <w:rsid w:val="00791281"/>
    <w:rsid w:val="00792594"/>
    <w:rsid w:val="007925ED"/>
    <w:rsid w:val="0079268B"/>
    <w:rsid w:val="00792C70"/>
    <w:rsid w:val="00794E2F"/>
    <w:rsid w:val="0079519B"/>
    <w:rsid w:val="007955DC"/>
    <w:rsid w:val="007969D2"/>
    <w:rsid w:val="00796D0E"/>
    <w:rsid w:val="00796FC2"/>
    <w:rsid w:val="007A03A6"/>
    <w:rsid w:val="007A03F2"/>
    <w:rsid w:val="007A1510"/>
    <w:rsid w:val="007A2B0F"/>
    <w:rsid w:val="007A32D5"/>
    <w:rsid w:val="007A4308"/>
    <w:rsid w:val="007A4A96"/>
    <w:rsid w:val="007A5750"/>
    <w:rsid w:val="007A5B25"/>
    <w:rsid w:val="007A68EA"/>
    <w:rsid w:val="007A6AB3"/>
    <w:rsid w:val="007A7169"/>
    <w:rsid w:val="007A7618"/>
    <w:rsid w:val="007A78FD"/>
    <w:rsid w:val="007A7A77"/>
    <w:rsid w:val="007B042D"/>
    <w:rsid w:val="007B08B2"/>
    <w:rsid w:val="007B0AFC"/>
    <w:rsid w:val="007B0CF8"/>
    <w:rsid w:val="007B1B9F"/>
    <w:rsid w:val="007B1D78"/>
    <w:rsid w:val="007B2160"/>
    <w:rsid w:val="007B27DC"/>
    <w:rsid w:val="007B2BCE"/>
    <w:rsid w:val="007B6537"/>
    <w:rsid w:val="007B669A"/>
    <w:rsid w:val="007B6FDD"/>
    <w:rsid w:val="007B75F7"/>
    <w:rsid w:val="007B7BC1"/>
    <w:rsid w:val="007C0579"/>
    <w:rsid w:val="007C1154"/>
    <w:rsid w:val="007C1178"/>
    <w:rsid w:val="007C1F12"/>
    <w:rsid w:val="007C2474"/>
    <w:rsid w:val="007C3454"/>
    <w:rsid w:val="007C5D32"/>
    <w:rsid w:val="007C5EFC"/>
    <w:rsid w:val="007C698C"/>
    <w:rsid w:val="007C6B86"/>
    <w:rsid w:val="007C6C99"/>
    <w:rsid w:val="007C6F78"/>
    <w:rsid w:val="007C7928"/>
    <w:rsid w:val="007D089C"/>
    <w:rsid w:val="007D0D13"/>
    <w:rsid w:val="007D22EC"/>
    <w:rsid w:val="007D29F6"/>
    <w:rsid w:val="007D2A58"/>
    <w:rsid w:val="007D3316"/>
    <w:rsid w:val="007D4909"/>
    <w:rsid w:val="007D4B83"/>
    <w:rsid w:val="007D5897"/>
    <w:rsid w:val="007D5C89"/>
    <w:rsid w:val="007D678D"/>
    <w:rsid w:val="007E003A"/>
    <w:rsid w:val="007E094D"/>
    <w:rsid w:val="007E0A24"/>
    <w:rsid w:val="007E116C"/>
    <w:rsid w:val="007E1D73"/>
    <w:rsid w:val="007E290A"/>
    <w:rsid w:val="007E3D78"/>
    <w:rsid w:val="007E4139"/>
    <w:rsid w:val="007E50C0"/>
    <w:rsid w:val="007E5474"/>
    <w:rsid w:val="007E5AE7"/>
    <w:rsid w:val="007E7BCE"/>
    <w:rsid w:val="007E7E8E"/>
    <w:rsid w:val="007E7F14"/>
    <w:rsid w:val="007F0471"/>
    <w:rsid w:val="007F116E"/>
    <w:rsid w:val="007F263D"/>
    <w:rsid w:val="007F36DB"/>
    <w:rsid w:val="007F3B8A"/>
    <w:rsid w:val="007F4497"/>
    <w:rsid w:val="007F4624"/>
    <w:rsid w:val="007F46DF"/>
    <w:rsid w:val="007F4B80"/>
    <w:rsid w:val="007F598C"/>
    <w:rsid w:val="007F5C07"/>
    <w:rsid w:val="007F6610"/>
    <w:rsid w:val="007F772A"/>
    <w:rsid w:val="00800E74"/>
    <w:rsid w:val="0080246A"/>
    <w:rsid w:val="00802799"/>
    <w:rsid w:val="008038D6"/>
    <w:rsid w:val="00803BDC"/>
    <w:rsid w:val="00805F3C"/>
    <w:rsid w:val="00806051"/>
    <w:rsid w:val="008065AE"/>
    <w:rsid w:val="00806A26"/>
    <w:rsid w:val="00807761"/>
    <w:rsid w:val="00807E86"/>
    <w:rsid w:val="008105E5"/>
    <w:rsid w:val="00810BB5"/>
    <w:rsid w:val="0081251B"/>
    <w:rsid w:val="0081254B"/>
    <w:rsid w:val="00812E00"/>
    <w:rsid w:val="00812E78"/>
    <w:rsid w:val="00813FC5"/>
    <w:rsid w:val="00814772"/>
    <w:rsid w:val="00815758"/>
    <w:rsid w:val="00816796"/>
    <w:rsid w:val="00816965"/>
    <w:rsid w:val="00816F9E"/>
    <w:rsid w:val="008174A5"/>
    <w:rsid w:val="00817C70"/>
    <w:rsid w:val="00817E86"/>
    <w:rsid w:val="00820919"/>
    <w:rsid w:val="00820980"/>
    <w:rsid w:val="00820E46"/>
    <w:rsid w:val="00821B58"/>
    <w:rsid w:val="00822B9E"/>
    <w:rsid w:val="00823B94"/>
    <w:rsid w:val="00823DD0"/>
    <w:rsid w:val="0082427E"/>
    <w:rsid w:val="0082429E"/>
    <w:rsid w:val="008256EA"/>
    <w:rsid w:val="00825AC6"/>
    <w:rsid w:val="008262FC"/>
    <w:rsid w:val="008265A1"/>
    <w:rsid w:val="008278DF"/>
    <w:rsid w:val="00827A4E"/>
    <w:rsid w:val="00831788"/>
    <w:rsid w:val="00831B21"/>
    <w:rsid w:val="008322CF"/>
    <w:rsid w:val="0083244D"/>
    <w:rsid w:val="00832EC1"/>
    <w:rsid w:val="00834040"/>
    <w:rsid w:val="00834A86"/>
    <w:rsid w:val="00834FC5"/>
    <w:rsid w:val="00835476"/>
    <w:rsid w:val="008368CD"/>
    <w:rsid w:val="00836F1A"/>
    <w:rsid w:val="00837D25"/>
    <w:rsid w:val="00840121"/>
    <w:rsid w:val="00841801"/>
    <w:rsid w:val="00841DFF"/>
    <w:rsid w:val="0084310F"/>
    <w:rsid w:val="00844DA2"/>
    <w:rsid w:val="00845565"/>
    <w:rsid w:val="008456A5"/>
    <w:rsid w:val="00846912"/>
    <w:rsid w:val="00850A86"/>
    <w:rsid w:val="0085115D"/>
    <w:rsid w:val="0085239C"/>
    <w:rsid w:val="0085311E"/>
    <w:rsid w:val="008536AE"/>
    <w:rsid w:val="00853833"/>
    <w:rsid w:val="0085419F"/>
    <w:rsid w:val="0085480C"/>
    <w:rsid w:val="00855591"/>
    <w:rsid w:val="0085642D"/>
    <w:rsid w:val="00856DDB"/>
    <w:rsid w:val="00856E3B"/>
    <w:rsid w:val="008575AA"/>
    <w:rsid w:val="00860B24"/>
    <w:rsid w:val="00861161"/>
    <w:rsid w:val="008617DD"/>
    <w:rsid w:val="00861A3F"/>
    <w:rsid w:val="00861FE8"/>
    <w:rsid w:val="008625D7"/>
    <w:rsid w:val="008626F7"/>
    <w:rsid w:val="0086290A"/>
    <w:rsid w:val="0086360F"/>
    <w:rsid w:val="008643D9"/>
    <w:rsid w:val="008659A4"/>
    <w:rsid w:val="0086617D"/>
    <w:rsid w:val="00866A3E"/>
    <w:rsid w:val="00870495"/>
    <w:rsid w:val="008707F7"/>
    <w:rsid w:val="00870D4E"/>
    <w:rsid w:val="0087199E"/>
    <w:rsid w:val="00871BA7"/>
    <w:rsid w:val="00871E9D"/>
    <w:rsid w:val="00872A14"/>
    <w:rsid w:val="00872F68"/>
    <w:rsid w:val="00874B94"/>
    <w:rsid w:val="00875063"/>
    <w:rsid w:val="0087533E"/>
    <w:rsid w:val="008770E4"/>
    <w:rsid w:val="00877D07"/>
    <w:rsid w:val="008834D7"/>
    <w:rsid w:val="00884B53"/>
    <w:rsid w:val="00884C50"/>
    <w:rsid w:val="008856DB"/>
    <w:rsid w:val="00887F67"/>
    <w:rsid w:val="00890229"/>
    <w:rsid w:val="008910FC"/>
    <w:rsid w:val="008916B4"/>
    <w:rsid w:val="00891EAA"/>
    <w:rsid w:val="008922F7"/>
    <w:rsid w:val="0089239B"/>
    <w:rsid w:val="00892769"/>
    <w:rsid w:val="00892C8C"/>
    <w:rsid w:val="00894329"/>
    <w:rsid w:val="00895468"/>
    <w:rsid w:val="008960BB"/>
    <w:rsid w:val="00896796"/>
    <w:rsid w:val="00896AA6"/>
    <w:rsid w:val="008A1078"/>
    <w:rsid w:val="008A193A"/>
    <w:rsid w:val="008A194C"/>
    <w:rsid w:val="008A1CB3"/>
    <w:rsid w:val="008A1F37"/>
    <w:rsid w:val="008A2CE7"/>
    <w:rsid w:val="008A30B0"/>
    <w:rsid w:val="008A3EFE"/>
    <w:rsid w:val="008A5AA3"/>
    <w:rsid w:val="008A71EF"/>
    <w:rsid w:val="008A7D29"/>
    <w:rsid w:val="008A7E3F"/>
    <w:rsid w:val="008A7F96"/>
    <w:rsid w:val="008B0B68"/>
    <w:rsid w:val="008B13F2"/>
    <w:rsid w:val="008B1456"/>
    <w:rsid w:val="008B3C06"/>
    <w:rsid w:val="008B3C8A"/>
    <w:rsid w:val="008B4F1E"/>
    <w:rsid w:val="008B4F28"/>
    <w:rsid w:val="008B6648"/>
    <w:rsid w:val="008B6A10"/>
    <w:rsid w:val="008B6F87"/>
    <w:rsid w:val="008B7112"/>
    <w:rsid w:val="008B74E9"/>
    <w:rsid w:val="008C1074"/>
    <w:rsid w:val="008C1AA9"/>
    <w:rsid w:val="008C220F"/>
    <w:rsid w:val="008C3034"/>
    <w:rsid w:val="008C3EC9"/>
    <w:rsid w:val="008C4824"/>
    <w:rsid w:val="008C544C"/>
    <w:rsid w:val="008C68D7"/>
    <w:rsid w:val="008C71CF"/>
    <w:rsid w:val="008D199C"/>
    <w:rsid w:val="008D26E3"/>
    <w:rsid w:val="008D2CA2"/>
    <w:rsid w:val="008D2CF7"/>
    <w:rsid w:val="008D2EAA"/>
    <w:rsid w:val="008D3012"/>
    <w:rsid w:val="008D4421"/>
    <w:rsid w:val="008D4774"/>
    <w:rsid w:val="008D51ED"/>
    <w:rsid w:val="008D5C71"/>
    <w:rsid w:val="008D64F7"/>
    <w:rsid w:val="008E06B7"/>
    <w:rsid w:val="008E08D0"/>
    <w:rsid w:val="008E0F7B"/>
    <w:rsid w:val="008E0FAA"/>
    <w:rsid w:val="008E16A8"/>
    <w:rsid w:val="008E1EB0"/>
    <w:rsid w:val="008E226F"/>
    <w:rsid w:val="008E2D24"/>
    <w:rsid w:val="008E3464"/>
    <w:rsid w:val="008E3527"/>
    <w:rsid w:val="008E3872"/>
    <w:rsid w:val="008E51A9"/>
    <w:rsid w:val="008E5312"/>
    <w:rsid w:val="008E5871"/>
    <w:rsid w:val="008E5FD5"/>
    <w:rsid w:val="008F08BF"/>
    <w:rsid w:val="008F0E4D"/>
    <w:rsid w:val="008F205E"/>
    <w:rsid w:val="008F31A7"/>
    <w:rsid w:val="008F5013"/>
    <w:rsid w:val="008F5315"/>
    <w:rsid w:val="008F53BC"/>
    <w:rsid w:val="008F56AA"/>
    <w:rsid w:val="008F6DA8"/>
    <w:rsid w:val="008F7E57"/>
    <w:rsid w:val="008F7EA4"/>
    <w:rsid w:val="00900B02"/>
    <w:rsid w:val="00901C02"/>
    <w:rsid w:val="00901C69"/>
    <w:rsid w:val="00903577"/>
    <w:rsid w:val="009035E9"/>
    <w:rsid w:val="0090545F"/>
    <w:rsid w:val="00905FFD"/>
    <w:rsid w:val="009064A2"/>
    <w:rsid w:val="00907A03"/>
    <w:rsid w:val="00910C42"/>
    <w:rsid w:val="00912376"/>
    <w:rsid w:val="00913058"/>
    <w:rsid w:val="00913D58"/>
    <w:rsid w:val="00913D5A"/>
    <w:rsid w:val="00914745"/>
    <w:rsid w:val="00914F17"/>
    <w:rsid w:val="00914F45"/>
    <w:rsid w:val="00915108"/>
    <w:rsid w:val="0091648C"/>
    <w:rsid w:val="00916A4C"/>
    <w:rsid w:val="00916F6D"/>
    <w:rsid w:val="009179FC"/>
    <w:rsid w:val="0092031A"/>
    <w:rsid w:val="00920C2F"/>
    <w:rsid w:val="00921150"/>
    <w:rsid w:val="00921285"/>
    <w:rsid w:val="009214F5"/>
    <w:rsid w:val="009215FD"/>
    <w:rsid w:val="00921C9F"/>
    <w:rsid w:val="00922602"/>
    <w:rsid w:val="009236CF"/>
    <w:rsid w:val="00923AAD"/>
    <w:rsid w:val="009240A2"/>
    <w:rsid w:val="00924D84"/>
    <w:rsid w:val="0092506B"/>
    <w:rsid w:val="0092628D"/>
    <w:rsid w:val="00926992"/>
    <w:rsid w:val="00927536"/>
    <w:rsid w:val="009305F6"/>
    <w:rsid w:val="0093071F"/>
    <w:rsid w:val="00930D33"/>
    <w:rsid w:val="009311AD"/>
    <w:rsid w:val="009317FD"/>
    <w:rsid w:val="00931927"/>
    <w:rsid w:val="0093211F"/>
    <w:rsid w:val="009338A9"/>
    <w:rsid w:val="00933D58"/>
    <w:rsid w:val="00934E0C"/>
    <w:rsid w:val="009350F5"/>
    <w:rsid w:val="00935C86"/>
    <w:rsid w:val="00935DF0"/>
    <w:rsid w:val="00935E5B"/>
    <w:rsid w:val="00936769"/>
    <w:rsid w:val="009371D9"/>
    <w:rsid w:val="00937B9F"/>
    <w:rsid w:val="0094036C"/>
    <w:rsid w:val="009413C8"/>
    <w:rsid w:val="00941871"/>
    <w:rsid w:val="00944181"/>
    <w:rsid w:val="00945C70"/>
    <w:rsid w:val="009465DD"/>
    <w:rsid w:val="00947359"/>
    <w:rsid w:val="009477E4"/>
    <w:rsid w:val="00947F7B"/>
    <w:rsid w:val="00947FE3"/>
    <w:rsid w:val="009505CE"/>
    <w:rsid w:val="00950D8C"/>
    <w:rsid w:val="00950E60"/>
    <w:rsid w:val="00952308"/>
    <w:rsid w:val="00952395"/>
    <w:rsid w:val="00952ECC"/>
    <w:rsid w:val="0095478F"/>
    <w:rsid w:val="00954C6A"/>
    <w:rsid w:val="009554A7"/>
    <w:rsid w:val="00955517"/>
    <w:rsid w:val="00955699"/>
    <w:rsid w:val="00957164"/>
    <w:rsid w:val="00957254"/>
    <w:rsid w:val="00957260"/>
    <w:rsid w:val="0095739A"/>
    <w:rsid w:val="0095771F"/>
    <w:rsid w:val="00957BF7"/>
    <w:rsid w:val="00960616"/>
    <w:rsid w:val="00963016"/>
    <w:rsid w:val="00963328"/>
    <w:rsid w:val="0096519E"/>
    <w:rsid w:val="00966B4A"/>
    <w:rsid w:val="00967303"/>
    <w:rsid w:val="0097001A"/>
    <w:rsid w:val="00970D87"/>
    <w:rsid w:val="00973555"/>
    <w:rsid w:val="00973A19"/>
    <w:rsid w:val="009754C3"/>
    <w:rsid w:val="0097553D"/>
    <w:rsid w:val="00975A81"/>
    <w:rsid w:val="00975CC9"/>
    <w:rsid w:val="00976423"/>
    <w:rsid w:val="00976647"/>
    <w:rsid w:val="00976726"/>
    <w:rsid w:val="00977EBA"/>
    <w:rsid w:val="00980B6F"/>
    <w:rsid w:val="00980C71"/>
    <w:rsid w:val="0098169F"/>
    <w:rsid w:val="00981C3A"/>
    <w:rsid w:val="00983427"/>
    <w:rsid w:val="00984E9A"/>
    <w:rsid w:val="00985917"/>
    <w:rsid w:val="009860E4"/>
    <w:rsid w:val="009867BF"/>
    <w:rsid w:val="009873E9"/>
    <w:rsid w:val="00990F85"/>
    <w:rsid w:val="00991134"/>
    <w:rsid w:val="00991FE0"/>
    <w:rsid w:val="009929EB"/>
    <w:rsid w:val="00993005"/>
    <w:rsid w:val="00993069"/>
    <w:rsid w:val="009933A5"/>
    <w:rsid w:val="009938B2"/>
    <w:rsid w:val="00995235"/>
    <w:rsid w:val="0099588C"/>
    <w:rsid w:val="009961A5"/>
    <w:rsid w:val="009961E3"/>
    <w:rsid w:val="00996BB9"/>
    <w:rsid w:val="00997076"/>
    <w:rsid w:val="009A19A4"/>
    <w:rsid w:val="009A1DE5"/>
    <w:rsid w:val="009A22A4"/>
    <w:rsid w:val="009A2E16"/>
    <w:rsid w:val="009A37D4"/>
    <w:rsid w:val="009A5DBF"/>
    <w:rsid w:val="009A6048"/>
    <w:rsid w:val="009A6723"/>
    <w:rsid w:val="009A6DCA"/>
    <w:rsid w:val="009A7E1B"/>
    <w:rsid w:val="009B0787"/>
    <w:rsid w:val="009B166E"/>
    <w:rsid w:val="009B3A93"/>
    <w:rsid w:val="009B415B"/>
    <w:rsid w:val="009B4368"/>
    <w:rsid w:val="009B4B4E"/>
    <w:rsid w:val="009B6228"/>
    <w:rsid w:val="009B7B50"/>
    <w:rsid w:val="009C04F4"/>
    <w:rsid w:val="009C1235"/>
    <w:rsid w:val="009C1A7C"/>
    <w:rsid w:val="009C2FDC"/>
    <w:rsid w:val="009C4A12"/>
    <w:rsid w:val="009C4E94"/>
    <w:rsid w:val="009C52D3"/>
    <w:rsid w:val="009C5BAA"/>
    <w:rsid w:val="009C6670"/>
    <w:rsid w:val="009C6AAD"/>
    <w:rsid w:val="009C70BC"/>
    <w:rsid w:val="009C7FF5"/>
    <w:rsid w:val="009D01BE"/>
    <w:rsid w:val="009D05FE"/>
    <w:rsid w:val="009D06AB"/>
    <w:rsid w:val="009D2DBB"/>
    <w:rsid w:val="009D387C"/>
    <w:rsid w:val="009D3F6F"/>
    <w:rsid w:val="009D4963"/>
    <w:rsid w:val="009D5E6D"/>
    <w:rsid w:val="009D672B"/>
    <w:rsid w:val="009D6B31"/>
    <w:rsid w:val="009D71FC"/>
    <w:rsid w:val="009D7BC5"/>
    <w:rsid w:val="009E0A88"/>
    <w:rsid w:val="009E1CDC"/>
    <w:rsid w:val="009E3C91"/>
    <w:rsid w:val="009E3D5B"/>
    <w:rsid w:val="009E4879"/>
    <w:rsid w:val="009E645E"/>
    <w:rsid w:val="009E78C3"/>
    <w:rsid w:val="009F0317"/>
    <w:rsid w:val="009F2922"/>
    <w:rsid w:val="009F2F0A"/>
    <w:rsid w:val="009F3367"/>
    <w:rsid w:val="009F5049"/>
    <w:rsid w:val="009F5689"/>
    <w:rsid w:val="009F5977"/>
    <w:rsid w:val="009F633B"/>
    <w:rsid w:val="009F754D"/>
    <w:rsid w:val="00A0011D"/>
    <w:rsid w:val="00A01368"/>
    <w:rsid w:val="00A01B41"/>
    <w:rsid w:val="00A025D5"/>
    <w:rsid w:val="00A02EE7"/>
    <w:rsid w:val="00A03A91"/>
    <w:rsid w:val="00A043A1"/>
    <w:rsid w:val="00A04735"/>
    <w:rsid w:val="00A05767"/>
    <w:rsid w:val="00A05DC6"/>
    <w:rsid w:val="00A06038"/>
    <w:rsid w:val="00A06814"/>
    <w:rsid w:val="00A068C8"/>
    <w:rsid w:val="00A0783D"/>
    <w:rsid w:val="00A108ED"/>
    <w:rsid w:val="00A1149A"/>
    <w:rsid w:val="00A114F5"/>
    <w:rsid w:val="00A123E6"/>
    <w:rsid w:val="00A1299B"/>
    <w:rsid w:val="00A1327C"/>
    <w:rsid w:val="00A13D45"/>
    <w:rsid w:val="00A13DE5"/>
    <w:rsid w:val="00A14601"/>
    <w:rsid w:val="00A14765"/>
    <w:rsid w:val="00A15390"/>
    <w:rsid w:val="00A153C8"/>
    <w:rsid w:val="00A1547D"/>
    <w:rsid w:val="00A20631"/>
    <w:rsid w:val="00A20A8F"/>
    <w:rsid w:val="00A2111F"/>
    <w:rsid w:val="00A2138A"/>
    <w:rsid w:val="00A21B41"/>
    <w:rsid w:val="00A223BE"/>
    <w:rsid w:val="00A22746"/>
    <w:rsid w:val="00A22C79"/>
    <w:rsid w:val="00A231F2"/>
    <w:rsid w:val="00A23F68"/>
    <w:rsid w:val="00A2670B"/>
    <w:rsid w:val="00A26C61"/>
    <w:rsid w:val="00A27829"/>
    <w:rsid w:val="00A27872"/>
    <w:rsid w:val="00A27FDF"/>
    <w:rsid w:val="00A30727"/>
    <w:rsid w:val="00A317A1"/>
    <w:rsid w:val="00A3203D"/>
    <w:rsid w:val="00A333EB"/>
    <w:rsid w:val="00A33A33"/>
    <w:rsid w:val="00A33A81"/>
    <w:rsid w:val="00A3471A"/>
    <w:rsid w:val="00A35A6C"/>
    <w:rsid w:val="00A3664F"/>
    <w:rsid w:val="00A373D1"/>
    <w:rsid w:val="00A376E5"/>
    <w:rsid w:val="00A37CDE"/>
    <w:rsid w:val="00A409A2"/>
    <w:rsid w:val="00A42CDF"/>
    <w:rsid w:val="00A43BDE"/>
    <w:rsid w:val="00A46229"/>
    <w:rsid w:val="00A50AF7"/>
    <w:rsid w:val="00A51A13"/>
    <w:rsid w:val="00A51E08"/>
    <w:rsid w:val="00A52268"/>
    <w:rsid w:val="00A526D0"/>
    <w:rsid w:val="00A52D29"/>
    <w:rsid w:val="00A535F2"/>
    <w:rsid w:val="00A53E00"/>
    <w:rsid w:val="00A548C2"/>
    <w:rsid w:val="00A55C87"/>
    <w:rsid w:val="00A56B97"/>
    <w:rsid w:val="00A56E73"/>
    <w:rsid w:val="00A5702A"/>
    <w:rsid w:val="00A570DA"/>
    <w:rsid w:val="00A5783F"/>
    <w:rsid w:val="00A57D48"/>
    <w:rsid w:val="00A609D8"/>
    <w:rsid w:val="00A60A5F"/>
    <w:rsid w:val="00A61B82"/>
    <w:rsid w:val="00A61C01"/>
    <w:rsid w:val="00A61E3E"/>
    <w:rsid w:val="00A62E49"/>
    <w:rsid w:val="00A63574"/>
    <w:rsid w:val="00A639AC"/>
    <w:rsid w:val="00A63D2D"/>
    <w:rsid w:val="00A663E2"/>
    <w:rsid w:val="00A66BDB"/>
    <w:rsid w:val="00A6706E"/>
    <w:rsid w:val="00A702F3"/>
    <w:rsid w:val="00A70513"/>
    <w:rsid w:val="00A7054B"/>
    <w:rsid w:val="00A70F29"/>
    <w:rsid w:val="00A72DA4"/>
    <w:rsid w:val="00A7325A"/>
    <w:rsid w:val="00A73A23"/>
    <w:rsid w:val="00A73DD3"/>
    <w:rsid w:val="00A743D3"/>
    <w:rsid w:val="00A7445B"/>
    <w:rsid w:val="00A744AE"/>
    <w:rsid w:val="00A74B89"/>
    <w:rsid w:val="00A74FAE"/>
    <w:rsid w:val="00A7582C"/>
    <w:rsid w:val="00A7617C"/>
    <w:rsid w:val="00A767D0"/>
    <w:rsid w:val="00A80464"/>
    <w:rsid w:val="00A818DF"/>
    <w:rsid w:val="00A827C6"/>
    <w:rsid w:val="00A82F5C"/>
    <w:rsid w:val="00A83DD6"/>
    <w:rsid w:val="00A83EA0"/>
    <w:rsid w:val="00A84C71"/>
    <w:rsid w:val="00A85281"/>
    <w:rsid w:val="00A864FA"/>
    <w:rsid w:val="00A87CEA"/>
    <w:rsid w:val="00A903BE"/>
    <w:rsid w:val="00A90F3C"/>
    <w:rsid w:val="00A91BA9"/>
    <w:rsid w:val="00A91F18"/>
    <w:rsid w:val="00A91FC6"/>
    <w:rsid w:val="00A92B9E"/>
    <w:rsid w:val="00A92C99"/>
    <w:rsid w:val="00A93C9D"/>
    <w:rsid w:val="00A93EC2"/>
    <w:rsid w:val="00A94045"/>
    <w:rsid w:val="00A95C88"/>
    <w:rsid w:val="00A95C99"/>
    <w:rsid w:val="00A976E1"/>
    <w:rsid w:val="00A979F7"/>
    <w:rsid w:val="00AA0981"/>
    <w:rsid w:val="00AA0E94"/>
    <w:rsid w:val="00AA1C7E"/>
    <w:rsid w:val="00AA2AEA"/>
    <w:rsid w:val="00AA3855"/>
    <w:rsid w:val="00AA3C3C"/>
    <w:rsid w:val="00AA4AAC"/>
    <w:rsid w:val="00AA53CA"/>
    <w:rsid w:val="00AA5BD9"/>
    <w:rsid w:val="00AA61F9"/>
    <w:rsid w:val="00AA66F7"/>
    <w:rsid w:val="00AB0EAA"/>
    <w:rsid w:val="00AB2120"/>
    <w:rsid w:val="00AB51E5"/>
    <w:rsid w:val="00AB5679"/>
    <w:rsid w:val="00AB5AE0"/>
    <w:rsid w:val="00AB5E71"/>
    <w:rsid w:val="00AB6061"/>
    <w:rsid w:val="00AB649B"/>
    <w:rsid w:val="00AB64CB"/>
    <w:rsid w:val="00AB77EA"/>
    <w:rsid w:val="00AC0854"/>
    <w:rsid w:val="00AC218D"/>
    <w:rsid w:val="00AC2285"/>
    <w:rsid w:val="00AC2BA4"/>
    <w:rsid w:val="00AC3342"/>
    <w:rsid w:val="00AC5945"/>
    <w:rsid w:val="00AC5BEE"/>
    <w:rsid w:val="00AC5CC4"/>
    <w:rsid w:val="00AC5EE7"/>
    <w:rsid w:val="00AC61C2"/>
    <w:rsid w:val="00AC695E"/>
    <w:rsid w:val="00AC7699"/>
    <w:rsid w:val="00AD18E9"/>
    <w:rsid w:val="00AD2458"/>
    <w:rsid w:val="00AD2741"/>
    <w:rsid w:val="00AD2A74"/>
    <w:rsid w:val="00AD30C5"/>
    <w:rsid w:val="00AD49BC"/>
    <w:rsid w:val="00AD5156"/>
    <w:rsid w:val="00AD5E33"/>
    <w:rsid w:val="00AD5F99"/>
    <w:rsid w:val="00AD7359"/>
    <w:rsid w:val="00AD78F0"/>
    <w:rsid w:val="00AD7A0A"/>
    <w:rsid w:val="00AE046D"/>
    <w:rsid w:val="00AE0AEC"/>
    <w:rsid w:val="00AE182F"/>
    <w:rsid w:val="00AE41EA"/>
    <w:rsid w:val="00AE47A5"/>
    <w:rsid w:val="00AE4DD5"/>
    <w:rsid w:val="00AE5CEC"/>
    <w:rsid w:val="00AE5EB4"/>
    <w:rsid w:val="00AE6392"/>
    <w:rsid w:val="00AE63FC"/>
    <w:rsid w:val="00AE69E9"/>
    <w:rsid w:val="00AE710C"/>
    <w:rsid w:val="00AE7C66"/>
    <w:rsid w:val="00AE7EBB"/>
    <w:rsid w:val="00AF0720"/>
    <w:rsid w:val="00AF1925"/>
    <w:rsid w:val="00AF2CF1"/>
    <w:rsid w:val="00AF2EE8"/>
    <w:rsid w:val="00AF45AA"/>
    <w:rsid w:val="00AF56D7"/>
    <w:rsid w:val="00AF6234"/>
    <w:rsid w:val="00AF73E3"/>
    <w:rsid w:val="00AF740D"/>
    <w:rsid w:val="00AF7909"/>
    <w:rsid w:val="00B01514"/>
    <w:rsid w:val="00B0179D"/>
    <w:rsid w:val="00B0318D"/>
    <w:rsid w:val="00B036D3"/>
    <w:rsid w:val="00B0408E"/>
    <w:rsid w:val="00B0433A"/>
    <w:rsid w:val="00B047FF"/>
    <w:rsid w:val="00B04BEA"/>
    <w:rsid w:val="00B06191"/>
    <w:rsid w:val="00B06BE1"/>
    <w:rsid w:val="00B102DA"/>
    <w:rsid w:val="00B10B7C"/>
    <w:rsid w:val="00B1218F"/>
    <w:rsid w:val="00B1397C"/>
    <w:rsid w:val="00B139F0"/>
    <w:rsid w:val="00B13BEA"/>
    <w:rsid w:val="00B1509F"/>
    <w:rsid w:val="00B15D62"/>
    <w:rsid w:val="00B163EF"/>
    <w:rsid w:val="00B167EC"/>
    <w:rsid w:val="00B16C34"/>
    <w:rsid w:val="00B21F78"/>
    <w:rsid w:val="00B2306E"/>
    <w:rsid w:val="00B230A9"/>
    <w:rsid w:val="00B242CB"/>
    <w:rsid w:val="00B242DE"/>
    <w:rsid w:val="00B24647"/>
    <w:rsid w:val="00B2484A"/>
    <w:rsid w:val="00B263F6"/>
    <w:rsid w:val="00B27509"/>
    <w:rsid w:val="00B27B67"/>
    <w:rsid w:val="00B27C84"/>
    <w:rsid w:val="00B30555"/>
    <w:rsid w:val="00B334B7"/>
    <w:rsid w:val="00B349D0"/>
    <w:rsid w:val="00B35A8B"/>
    <w:rsid w:val="00B366E1"/>
    <w:rsid w:val="00B3723E"/>
    <w:rsid w:val="00B37733"/>
    <w:rsid w:val="00B4119C"/>
    <w:rsid w:val="00B42374"/>
    <w:rsid w:val="00B428B7"/>
    <w:rsid w:val="00B43863"/>
    <w:rsid w:val="00B438A9"/>
    <w:rsid w:val="00B43EBA"/>
    <w:rsid w:val="00B46599"/>
    <w:rsid w:val="00B47755"/>
    <w:rsid w:val="00B47D0F"/>
    <w:rsid w:val="00B504FB"/>
    <w:rsid w:val="00B506C5"/>
    <w:rsid w:val="00B509C1"/>
    <w:rsid w:val="00B50D31"/>
    <w:rsid w:val="00B51620"/>
    <w:rsid w:val="00B51754"/>
    <w:rsid w:val="00B517D6"/>
    <w:rsid w:val="00B5188A"/>
    <w:rsid w:val="00B52F94"/>
    <w:rsid w:val="00B5340D"/>
    <w:rsid w:val="00B53D4A"/>
    <w:rsid w:val="00B5408F"/>
    <w:rsid w:val="00B56377"/>
    <w:rsid w:val="00B56466"/>
    <w:rsid w:val="00B56553"/>
    <w:rsid w:val="00B56AC1"/>
    <w:rsid w:val="00B57242"/>
    <w:rsid w:val="00B60A92"/>
    <w:rsid w:val="00B61404"/>
    <w:rsid w:val="00B6174F"/>
    <w:rsid w:val="00B6204A"/>
    <w:rsid w:val="00B62839"/>
    <w:rsid w:val="00B66E74"/>
    <w:rsid w:val="00B66ED3"/>
    <w:rsid w:val="00B71D0F"/>
    <w:rsid w:val="00B72687"/>
    <w:rsid w:val="00B739F4"/>
    <w:rsid w:val="00B7488C"/>
    <w:rsid w:val="00B74E03"/>
    <w:rsid w:val="00B75788"/>
    <w:rsid w:val="00B759A5"/>
    <w:rsid w:val="00B763FE"/>
    <w:rsid w:val="00B76499"/>
    <w:rsid w:val="00B76D70"/>
    <w:rsid w:val="00B77B2C"/>
    <w:rsid w:val="00B8193B"/>
    <w:rsid w:val="00B81AEB"/>
    <w:rsid w:val="00B8232E"/>
    <w:rsid w:val="00B823F0"/>
    <w:rsid w:val="00B82951"/>
    <w:rsid w:val="00B82AB1"/>
    <w:rsid w:val="00B8340D"/>
    <w:rsid w:val="00B83FFB"/>
    <w:rsid w:val="00B84144"/>
    <w:rsid w:val="00B8509F"/>
    <w:rsid w:val="00B85B13"/>
    <w:rsid w:val="00B85B22"/>
    <w:rsid w:val="00B86A7E"/>
    <w:rsid w:val="00B877B1"/>
    <w:rsid w:val="00B902FD"/>
    <w:rsid w:val="00B906B9"/>
    <w:rsid w:val="00B91E24"/>
    <w:rsid w:val="00B934AD"/>
    <w:rsid w:val="00B9466C"/>
    <w:rsid w:val="00B9467B"/>
    <w:rsid w:val="00B94C18"/>
    <w:rsid w:val="00B94E62"/>
    <w:rsid w:val="00B94E89"/>
    <w:rsid w:val="00B95046"/>
    <w:rsid w:val="00B954F0"/>
    <w:rsid w:val="00B95ADF"/>
    <w:rsid w:val="00B95EC6"/>
    <w:rsid w:val="00B964DB"/>
    <w:rsid w:val="00B96621"/>
    <w:rsid w:val="00B978C8"/>
    <w:rsid w:val="00BA0F8F"/>
    <w:rsid w:val="00BA109D"/>
    <w:rsid w:val="00BA12F8"/>
    <w:rsid w:val="00BA2345"/>
    <w:rsid w:val="00BA288C"/>
    <w:rsid w:val="00BA297F"/>
    <w:rsid w:val="00BA29FA"/>
    <w:rsid w:val="00BA343D"/>
    <w:rsid w:val="00BA3B49"/>
    <w:rsid w:val="00BA41D0"/>
    <w:rsid w:val="00BA454A"/>
    <w:rsid w:val="00BA46DE"/>
    <w:rsid w:val="00BA48E5"/>
    <w:rsid w:val="00BA4E00"/>
    <w:rsid w:val="00BA53D8"/>
    <w:rsid w:val="00BA609B"/>
    <w:rsid w:val="00BA6941"/>
    <w:rsid w:val="00BA77CC"/>
    <w:rsid w:val="00BA796C"/>
    <w:rsid w:val="00BB04F6"/>
    <w:rsid w:val="00BB0C21"/>
    <w:rsid w:val="00BB3D55"/>
    <w:rsid w:val="00BB41A1"/>
    <w:rsid w:val="00BB4735"/>
    <w:rsid w:val="00BB54A5"/>
    <w:rsid w:val="00BB6B56"/>
    <w:rsid w:val="00BB7320"/>
    <w:rsid w:val="00BB7452"/>
    <w:rsid w:val="00BB7AE7"/>
    <w:rsid w:val="00BC03DD"/>
    <w:rsid w:val="00BC0CF7"/>
    <w:rsid w:val="00BC10A7"/>
    <w:rsid w:val="00BC249B"/>
    <w:rsid w:val="00BC28B4"/>
    <w:rsid w:val="00BC2980"/>
    <w:rsid w:val="00BC430D"/>
    <w:rsid w:val="00BC5C7F"/>
    <w:rsid w:val="00BC62C0"/>
    <w:rsid w:val="00BC7A6D"/>
    <w:rsid w:val="00BC7AB0"/>
    <w:rsid w:val="00BD1BD4"/>
    <w:rsid w:val="00BD2BC6"/>
    <w:rsid w:val="00BD315C"/>
    <w:rsid w:val="00BD390A"/>
    <w:rsid w:val="00BD5D40"/>
    <w:rsid w:val="00BD6B1A"/>
    <w:rsid w:val="00BD6C60"/>
    <w:rsid w:val="00BD6ED4"/>
    <w:rsid w:val="00BD7069"/>
    <w:rsid w:val="00BE0144"/>
    <w:rsid w:val="00BE0F9A"/>
    <w:rsid w:val="00BE1900"/>
    <w:rsid w:val="00BE240F"/>
    <w:rsid w:val="00BE263A"/>
    <w:rsid w:val="00BE2A2C"/>
    <w:rsid w:val="00BE2B5B"/>
    <w:rsid w:val="00BE2D4A"/>
    <w:rsid w:val="00BE2F19"/>
    <w:rsid w:val="00BE30F3"/>
    <w:rsid w:val="00BE611C"/>
    <w:rsid w:val="00BE7785"/>
    <w:rsid w:val="00BE7860"/>
    <w:rsid w:val="00BF0000"/>
    <w:rsid w:val="00BF0A37"/>
    <w:rsid w:val="00BF0F93"/>
    <w:rsid w:val="00BF19FD"/>
    <w:rsid w:val="00BF2513"/>
    <w:rsid w:val="00BF572C"/>
    <w:rsid w:val="00BF6D4F"/>
    <w:rsid w:val="00C00166"/>
    <w:rsid w:val="00C00D3B"/>
    <w:rsid w:val="00C00D7E"/>
    <w:rsid w:val="00C00F45"/>
    <w:rsid w:val="00C015E5"/>
    <w:rsid w:val="00C01E74"/>
    <w:rsid w:val="00C0200E"/>
    <w:rsid w:val="00C02878"/>
    <w:rsid w:val="00C028AF"/>
    <w:rsid w:val="00C02D3E"/>
    <w:rsid w:val="00C02D8D"/>
    <w:rsid w:val="00C03618"/>
    <w:rsid w:val="00C0756D"/>
    <w:rsid w:val="00C07B3D"/>
    <w:rsid w:val="00C101EB"/>
    <w:rsid w:val="00C10B69"/>
    <w:rsid w:val="00C1163E"/>
    <w:rsid w:val="00C12988"/>
    <w:rsid w:val="00C14FC3"/>
    <w:rsid w:val="00C156AA"/>
    <w:rsid w:val="00C1650A"/>
    <w:rsid w:val="00C16879"/>
    <w:rsid w:val="00C16A70"/>
    <w:rsid w:val="00C21841"/>
    <w:rsid w:val="00C22062"/>
    <w:rsid w:val="00C224D1"/>
    <w:rsid w:val="00C2470B"/>
    <w:rsid w:val="00C25394"/>
    <w:rsid w:val="00C26D6E"/>
    <w:rsid w:val="00C30C33"/>
    <w:rsid w:val="00C31A89"/>
    <w:rsid w:val="00C3205E"/>
    <w:rsid w:val="00C34C44"/>
    <w:rsid w:val="00C35DC3"/>
    <w:rsid w:val="00C36188"/>
    <w:rsid w:val="00C36372"/>
    <w:rsid w:val="00C37F73"/>
    <w:rsid w:val="00C404E4"/>
    <w:rsid w:val="00C425BF"/>
    <w:rsid w:val="00C42F37"/>
    <w:rsid w:val="00C434A1"/>
    <w:rsid w:val="00C437BF"/>
    <w:rsid w:val="00C443E6"/>
    <w:rsid w:val="00C44928"/>
    <w:rsid w:val="00C45476"/>
    <w:rsid w:val="00C45B84"/>
    <w:rsid w:val="00C46398"/>
    <w:rsid w:val="00C46A8D"/>
    <w:rsid w:val="00C4721F"/>
    <w:rsid w:val="00C5007C"/>
    <w:rsid w:val="00C509B7"/>
    <w:rsid w:val="00C50D55"/>
    <w:rsid w:val="00C51C2A"/>
    <w:rsid w:val="00C51EB3"/>
    <w:rsid w:val="00C5232A"/>
    <w:rsid w:val="00C52F21"/>
    <w:rsid w:val="00C53B5B"/>
    <w:rsid w:val="00C53DEE"/>
    <w:rsid w:val="00C545C5"/>
    <w:rsid w:val="00C54A16"/>
    <w:rsid w:val="00C572E7"/>
    <w:rsid w:val="00C57BFC"/>
    <w:rsid w:val="00C6087B"/>
    <w:rsid w:val="00C609D6"/>
    <w:rsid w:val="00C60A25"/>
    <w:rsid w:val="00C60B50"/>
    <w:rsid w:val="00C60BAA"/>
    <w:rsid w:val="00C60DF4"/>
    <w:rsid w:val="00C61889"/>
    <w:rsid w:val="00C6229B"/>
    <w:rsid w:val="00C6302E"/>
    <w:rsid w:val="00C63499"/>
    <w:rsid w:val="00C63715"/>
    <w:rsid w:val="00C64262"/>
    <w:rsid w:val="00C6543E"/>
    <w:rsid w:val="00C65B09"/>
    <w:rsid w:val="00C65CC5"/>
    <w:rsid w:val="00C66FC5"/>
    <w:rsid w:val="00C71C4A"/>
    <w:rsid w:val="00C7294A"/>
    <w:rsid w:val="00C7304C"/>
    <w:rsid w:val="00C7389F"/>
    <w:rsid w:val="00C74E74"/>
    <w:rsid w:val="00C769FD"/>
    <w:rsid w:val="00C77534"/>
    <w:rsid w:val="00C7759B"/>
    <w:rsid w:val="00C803DB"/>
    <w:rsid w:val="00C80536"/>
    <w:rsid w:val="00C809CD"/>
    <w:rsid w:val="00C80F15"/>
    <w:rsid w:val="00C81861"/>
    <w:rsid w:val="00C86827"/>
    <w:rsid w:val="00C86E6C"/>
    <w:rsid w:val="00C87B7F"/>
    <w:rsid w:val="00C87EAB"/>
    <w:rsid w:val="00C9032C"/>
    <w:rsid w:val="00C90CAC"/>
    <w:rsid w:val="00C9129F"/>
    <w:rsid w:val="00C91A29"/>
    <w:rsid w:val="00C91B1D"/>
    <w:rsid w:val="00C922D3"/>
    <w:rsid w:val="00C93C22"/>
    <w:rsid w:val="00C941B4"/>
    <w:rsid w:val="00C952E4"/>
    <w:rsid w:val="00C95751"/>
    <w:rsid w:val="00C96A02"/>
    <w:rsid w:val="00C96FFD"/>
    <w:rsid w:val="00C975E1"/>
    <w:rsid w:val="00C97A91"/>
    <w:rsid w:val="00CA01D7"/>
    <w:rsid w:val="00CA1C05"/>
    <w:rsid w:val="00CA3F60"/>
    <w:rsid w:val="00CA541E"/>
    <w:rsid w:val="00CA5E99"/>
    <w:rsid w:val="00CA685D"/>
    <w:rsid w:val="00CA6AF7"/>
    <w:rsid w:val="00CA73CE"/>
    <w:rsid w:val="00CA7615"/>
    <w:rsid w:val="00CA7EF5"/>
    <w:rsid w:val="00CB0C35"/>
    <w:rsid w:val="00CB0CCF"/>
    <w:rsid w:val="00CB1ABF"/>
    <w:rsid w:val="00CB3708"/>
    <w:rsid w:val="00CB4639"/>
    <w:rsid w:val="00CB520C"/>
    <w:rsid w:val="00CB5735"/>
    <w:rsid w:val="00CB775D"/>
    <w:rsid w:val="00CB7D95"/>
    <w:rsid w:val="00CC20E7"/>
    <w:rsid w:val="00CC2622"/>
    <w:rsid w:val="00CC2B77"/>
    <w:rsid w:val="00CC3031"/>
    <w:rsid w:val="00CC4AD3"/>
    <w:rsid w:val="00CC4DF1"/>
    <w:rsid w:val="00CC5118"/>
    <w:rsid w:val="00CC54FA"/>
    <w:rsid w:val="00CC62CA"/>
    <w:rsid w:val="00CC6A11"/>
    <w:rsid w:val="00CC6F58"/>
    <w:rsid w:val="00CD0896"/>
    <w:rsid w:val="00CD28B6"/>
    <w:rsid w:val="00CD2A7B"/>
    <w:rsid w:val="00CD3910"/>
    <w:rsid w:val="00CD40BB"/>
    <w:rsid w:val="00CD5282"/>
    <w:rsid w:val="00CD5610"/>
    <w:rsid w:val="00CD5623"/>
    <w:rsid w:val="00CD5AC1"/>
    <w:rsid w:val="00CD6389"/>
    <w:rsid w:val="00CD7B37"/>
    <w:rsid w:val="00CD7D72"/>
    <w:rsid w:val="00CE066E"/>
    <w:rsid w:val="00CE0952"/>
    <w:rsid w:val="00CE0D85"/>
    <w:rsid w:val="00CE19D1"/>
    <w:rsid w:val="00CE2388"/>
    <w:rsid w:val="00CE29A7"/>
    <w:rsid w:val="00CE5DA0"/>
    <w:rsid w:val="00CE745B"/>
    <w:rsid w:val="00CE7BAA"/>
    <w:rsid w:val="00CE7C03"/>
    <w:rsid w:val="00CF04B4"/>
    <w:rsid w:val="00CF0AFA"/>
    <w:rsid w:val="00CF3977"/>
    <w:rsid w:val="00CF3AB5"/>
    <w:rsid w:val="00CF3B26"/>
    <w:rsid w:val="00CF3F3A"/>
    <w:rsid w:val="00CF6407"/>
    <w:rsid w:val="00CF655E"/>
    <w:rsid w:val="00CF7016"/>
    <w:rsid w:val="00CF7ED5"/>
    <w:rsid w:val="00D00821"/>
    <w:rsid w:val="00D008CC"/>
    <w:rsid w:val="00D00A2C"/>
    <w:rsid w:val="00D00C75"/>
    <w:rsid w:val="00D0282B"/>
    <w:rsid w:val="00D02DC2"/>
    <w:rsid w:val="00D036F5"/>
    <w:rsid w:val="00D03AD1"/>
    <w:rsid w:val="00D04B8E"/>
    <w:rsid w:val="00D04FE6"/>
    <w:rsid w:val="00D0501A"/>
    <w:rsid w:val="00D06931"/>
    <w:rsid w:val="00D06F49"/>
    <w:rsid w:val="00D076BD"/>
    <w:rsid w:val="00D101AA"/>
    <w:rsid w:val="00D103D6"/>
    <w:rsid w:val="00D10B55"/>
    <w:rsid w:val="00D11D44"/>
    <w:rsid w:val="00D12373"/>
    <w:rsid w:val="00D129D1"/>
    <w:rsid w:val="00D12D8A"/>
    <w:rsid w:val="00D136DB"/>
    <w:rsid w:val="00D1437F"/>
    <w:rsid w:val="00D14423"/>
    <w:rsid w:val="00D147C6"/>
    <w:rsid w:val="00D14AF7"/>
    <w:rsid w:val="00D15116"/>
    <w:rsid w:val="00D15914"/>
    <w:rsid w:val="00D159C1"/>
    <w:rsid w:val="00D16271"/>
    <w:rsid w:val="00D1651A"/>
    <w:rsid w:val="00D16764"/>
    <w:rsid w:val="00D1705E"/>
    <w:rsid w:val="00D17F29"/>
    <w:rsid w:val="00D20545"/>
    <w:rsid w:val="00D20C41"/>
    <w:rsid w:val="00D2151D"/>
    <w:rsid w:val="00D221FD"/>
    <w:rsid w:val="00D22548"/>
    <w:rsid w:val="00D227A0"/>
    <w:rsid w:val="00D22BF8"/>
    <w:rsid w:val="00D2375F"/>
    <w:rsid w:val="00D24243"/>
    <w:rsid w:val="00D24324"/>
    <w:rsid w:val="00D249D9"/>
    <w:rsid w:val="00D24C18"/>
    <w:rsid w:val="00D255EC"/>
    <w:rsid w:val="00D2591C"/>
    <w:rsid w:val="00D25F9C"/>
    <w:rsid w:val="00D25FDA"/>
    <w:rsid w:val="00D26B9F"/>
    <w:rsid w:val="00D27A06"/>
    <w:rsid w:val="00D302C2"/>
    <w:rsid w:val="00D30423"/>
    <w:rsid w:val="00D31966"/>
    <w:rsid w:val="00D31C7E"/>
    <w:rsid w:val="00D320FD"/>
    <w:rsid w:val="00D3315D"/>
    <w:rsid w:val="00D334FA"/>
    <w:rsid w:val="00D33937"/>
    <w:rsid w:val="00D33A11"/>
    <w:rsid w:val="00D33B45"/>
    <w:rsid w:val="00D34599"/>
    <w:rsid w:val="00D34B97"/>
    <w:rsid w:val="00D37161"/>
    <w:rsid w:val="00D37667"/>
    <w:rsid w:val="00D3788E"/>
    <w:rsid w:val="00D402BC"/>
    <w:rsid w:val="00D41E19"/>
    <w:rsid w:val="00D41F1F"/>
    <w:rsid w:val="00D42DBA"/>
    <w:rsid w:val="00D42FBD"/>
    <w:rsid w:val="00D431DF"/>
    <w:rsid w:val="00D43543"/>
    <w:rsid w:val="00D43CD3"/>
    <w:rsid w:val="00D45C4C"/>
    <w:rsid w:val="00D45DF2"/>
    <w:rsid w:val="00D46517"/>
    <w:rsid w:val="00D4727C"/>
    <w:rsid w:val="00D53C52"/>
    <w:rsid w:val="00D56680"/>
    <w:rsid w:val="00D60274"/>
    <w:rsid w:val="00D60459"/>
    <w:rsid w:val="00D60645"/>
    <w:rsid w:val="00D609AE"/>
    <w:rsid w:val="00D60D07"/>
    <w:rsid w:val="00D62FCF"/>
    <w:rsid w:val="00D64B8E"/>
    <w:rsid w:val="00D666B7"/>
    <w:rsid w:val="00D67106"/>
    <w:rsid w:val="00D67F68"/>
    <w:rsid w:val="00D714C5"/>
    <w:rsid w:val="00D72EFB"/>
    <w:rsid w:val="00D737CC"/>
    <w:rsid w:val="00D73AA3"/>
    <w:rsid w:val="00D74608"/>
    <w:rsid w:val="00D7566D"/>
    <w:rsid w:val="00D75FC2"/>
    <w:rsid w:val="00D761C4"/>
    <w:rsid w:val="00D76557"/>
    <w:rsid w:val="00D76E10"/>
    <w:rsid w:val="00D7758E"/>
    <w:rsid w:val="00D77C7F"/>
    <w:rsid w:val="00D800F4"/>
    <w:rsid w:val="00D80138"/>
    <w:rsid w:val="00D804B4"/>
    <w:rsid w:val="00D80888"/>
    <w:rsid w:val="00D815F1"/>
    <w:rsid w:val="00D826F1"/>
    <w:rsid w:val="00D83E55"/>
    <w:rsid w:val="00D83EED"/>
    <w:rsid w:val="00D84035"/>
    <w:rsid w:val="00D851FF"/>
    <w:rsid w:val="00D8528B"/>
    <w:rsid w:val="00D86047"/>
    <w:rsid w:val="00D860DB"/>
    <w:rsid w:val="00D9016B"/>
    <w:rsid w:val="00D91212"/>
    <w:rsid w:val="00D92D52"/>
    <w:rsid w:val="00D9308C"/>
    <w:rsid w:val="00D9374B"/>
    <w:rsid w:val="00D94EE7"/>
    <w:rsid w:val="00D94F47"/>
    <w:rsid w:val="00D952D4"/>
    <w:rsid w:val="00D953C9"/>
    <w:rsid w:val="00D95428"/>
    <w:rsid w:val="00D97D84"/>
    <w:rsid w:val="00DA120D"/>
    <w:rsid w:val="00DA2F2A"/>
    <w:rsid w:val="00DA536C"/>
    <w:rsid w:val="00DA5C94"/>
    <w:rsid w:val="00DA6172"/>
    <w:rsid w:val="00DA660B"/>
    <w:rsid w:val="00DA7135"/>
    <w:rsid w:val="00DA7FBC"/>
    <w:rsid w:val="00DB06AC"/>
    <w:rsid w:val="00DB184F"/>
    <w:rsid w:val="00DB1BD9"/>
    <w:rsid w:val="00DB1F5D"/>
    <w:rsid w:val="00DB236B"/>
    <w:rsid w:val="00DB2945"/>
    <w:rsid w:val="00DB4710"/>
    <w:rsid w:val="00DB4BB1"/>
    <w:rsid w:val="00DB6972"/>
    <w:rsid w:val="00DB6EA8"/>
    <w:rsid w:val="00DB758A"/>
    <w:rsid w:val="00DC0E86"/>
    <w:rsid w:val="00DC1451"/>
    <w:rsid w:val="00DC2711"/>
    <w:rsid w:val="00DC27BF"/>
    <w:rsid w:val="00DC2874"/>
    <w:rsid w:val="00DC2D17"/>
    <w:rsid w:val="00DC34E7"/>
    <w:rsid w:val="00DC4B1E"/>
    <w:rsid w:val="00DC5995"/>
    <w:rsid w:val="00DC5E70"/>
    <w:rsid w:val="00DC652B"/>
    <w:rsid w:val="00DC7425"/>
    <w:rsid w:val="00DC7519"/>
    <w:rsid w:val="00DD0626"/>
    <w:rsid w:val="00DD0695"/>
    <w:rsid w:val="00DD0A3C"/>
    <w:rsid w:val="00DD1096"/>
    <w:rsid w:val="00DD1ABC"/>
    <w:rsid w:val="00DD2177"/>
    <w:rsid w:val="00DD2199"/>
    <w:rsid w:val="00DD23DD"/>
    <w:rsid w:val="00DD255A"/>
    <w:rsid w:val="00DD3829"/>
    <w:rsid w:val="00DD422B"/>
    <w:rsid w:val="00DD4AAB"/>
    <w:rsid w:val="00DD4F94"/>
    <w:rsid w:val="00DD6F8A"/>
    <w:rsid w:val="00DD7E62"/>
    <w:rsid w:val="00DE03F0"/>
    <w:rsid w:val="00DE0CEE"/>
    <w:rsid w:val="00DE11FA"/>
    <w:rsid w:val="00DE1C64"/>
    <w:rsid w:val="00DE29F7"/>
    <w:rsid w:val="00DE3E8E"/>
    <w:rsid w:val="00DE444F"/>
    <w:rsid w:val="00DE6002"/>
    <w:rsid w:val="00DE6738"/>
    <w:rsid w:val="00DE74FB"/>
    <w:rsid w:val="00DF0576"/>
    <w:rsid w:val="00DF0E30"/>
    <w:rsid w:val="00DF1C79"/>
    <w:rsid w:val="00DF2B60"/>
    <w:rsid w:val="00DF3933"/>
    <w:rsid w:val="00DF4AA2"/>
    <w:rsid w:val="00DF4B85"/>
    <w:rsid w:val="00DF4FE2"/>
    <w:rsid w:val="00DF5AC9"/>
    <w:rsid w:val="00DF5DB2"/>
    <w:rsid w:val="00DF6439"/>
    <w:rsid w:val="00DF7EFF"/>
    <w:rsid w:val="00E003CC"/>
    <w:rsid w:val="00E01772"/>
    <w:rsid w:val="00E019D8"/>
    <w:rsid w:val="00E01A10"/>
    <w:rsid w:val="00E02033"/>
    <w:rsid w:val="00E025E9"/>
    <w:rsid w:val="00E0283C"/>
    <w:rsid w:val="00E02B1A"/>
    <w:rsid w:val="00E03642"/>
    <w:rsid w:val="00E041E8"/>
    <w:rsid w:val="00E0496F"/>
    <w:rsid w:val="00E049D5"/>
    <w:rsid w:val="00E04F40"/>
    <w:rsid w:val="00E05353"/>
    <w:rsid w:val="00E05C95"/>
    <w:rsid w:val="00E05D26"/>
    <w:rsid w:val="00E07B81"/>
    <w:rsid w:val="00E10588"/>
    <w:rsid w:val="00E11505"/>
    <w:rsid w:val="00E12C1A"/>
    <w:rsid w:val="00E12D73"/>
    <w:rsid w:val="00E1371D"/>
    <w:rsid w:val="00E13752"/>
    <w:rsid w:val="00E1387D"/>
    <w:rsid w:val="00E13B7E"/>
    <w:rsid w:val="00E14DE6"/>
    <w:rsid w:val="00E1540F"/>
    <w:rsid w:val="00E15A4C"/>
    <w:rsid w:val="00E160C2"/>
    <w:rsid w:val="00E1739A"/>
    <w:rsid w:val="00E17E2E"/>
    <w:rsid w:val="00E17E55"/>
    <w:rsid w:val="00E20D73"/>
    <w:rsid w:val="00E20EAC"/>
    <w:rsid w:val="00E21B8E"/>
    <w:rsid w:val="00E22028"/>
    <w:rsid w:val="00E2265E"/>
    <w:rsid w:val="00E22C6B"/>
    <w:rsid w:val="00E22F64"/>
    <w:rsid w:val="00E233FF"/>
    <w:rsid w:val="00E23BC0"/>
    <w:rsid w:val="00E2557C"/>
    <w:rsid w:val="00E25927"/>
    <w:rsid w:val="00E25F11"/>
    <w:rsid w:val="00E26FD1"/>
    <w:rsid w:val="00E27ECE"/>
    <w:rsid w:val="00E27F5E"/>
    <w:rsid w:val="00E3052E"/>
    <w:rsid w:val="00E3063C"/>
    <w:rsid w:val="00E30664"/>
    <w:rsid w:val="00E308B2"/>
    <w:rsid w:val="00E30ABF"/>
    <w:rsid w:val="00E30AD2"/>
    <w:rsid w:val="00E33343"/>
    <w:rsid w:val="00E34227"/>
    <w:rsid w:val="00E359D3"/>
    <w:rsid w:val="00E35B17"/>
    <w:rsid w:val="00E37B89"/>
    <w:rsid w:val="00E37D21"/>
    <w:rsid w:val="00E37D3E"/>
    <w:rsid w:val="00E37EB0"/>
    <w:rsid w:val="00E4045B"/>
    <w:rsid w:val="00E41419"/>
    <w:rsid w:val="00E41449"/>
    <w:rsid w:val="00E4165D"/>
    <w:rsid w:val="00E43B81"/>
    <w:rsid w:val="00E44E49"/>
    <w:rsid w:val="00E45478"/>
    <w:rsid w:val="00E46725"/>
    <w:rsid w:val="00E46C69"/>
    <w:rsid w:val="00E4787C"/>
    <w:rsid w:val="00E50952"/>
    <w:rsid w:val="00E51190"/>
    <w:rsid w:val="00E51D6D"/>
    <w:rsid w:val="00E526EA"/>
    <w:rsid w:val="00E5348F"/>
    <w:rsid w:val="00E54E4D"/>
    <w:rsid w:val="00E55DD8"/>
    <w:rsid w:val="00E562D8"/>
    <w:rsid w:val="00E56A9D"/>
    <w:rsid w:val="00E5714B"/>
    <w:rsid w:val="00E5797D"/>
    <w:rsid w:val="00E6086B"/>
    <w:rsid w:val="00E6144F"/>
    <w:rsid w:val="00E62279"/>
    <w:rsid w:val="00E62B2A"/>
    <w:rsid w:val="00E632E5"/>
    <w:rsid w:val="00E633DE"/>
    <w:rsid w:val="00E63896"/>
    <w:rsid w:val="00E642DF"/>
    <w:rsid w:val="00E6460D"/>
    <w:rsid w:val="00E65116"/>
    <w:rsid w:val="00E65456"/>
    <w:rsid w:val="00E67CAF"/>
    <w:rsid w:val="00E70F25"/>
    <w:rsid w:val="00E7234C"/>
    <w:rsid w:val="00E72832"/>
    <w:rsid w:val="00E728C2"/>
    <w:rsid w:val="00E72D68"/>
    <w:rsid w:val="00E72EE2"/>
    <w:rsid w:val="00E73DC2"/>
    <w:rsid w:val="00E752B9"/>
    <w:rsid w:val="00E76176"/>
    <w:rsid w:val="00E8049C"/>
    <w:rsid w:val="00E813F8"/>
    <w:rsid w:val="00E8201B"/>
    <w:rsid w:val="00E82FAF"/>
    <w:rsid w:val="00E837ED"/>
    <w:rsid w:val="00E86245"/>
    <w:rsid w:val="00E86739"/>
    <w:rsid w:val="00E87703"/>
    <w:rsid w:val="00E90D4A"/>
    <w:rsid w:val="00E9201C"/>
    <w:rsid w:val="00E93CA9"/>
    <w:rsid w:val="00E93FDC"/>
    <w:rsid w:val="00E945AA"/>
    <w:rsid w:val="00E946C0"/>
    <w:rsid w:val="00E94901"/>
    <w:rsid w:val="00E955B3"/>
    <w:rsid w:val="00E9690D"/>
    <w:rsid w:val="00E96C80"/>
    <w:rsid w:val="00E97E21"/>
    <w:rsid w:val="00EA3D00"/>
    <w:rsid w:val="00EA4210"/>
    <w:rsid w:val="00EA5560"/>
    <w:rsid w:val="00EA55D6"/>
    <w:rsid w:val="00EA6736"/>
    <w:rsid w:val="00EA6E4B"/>
    <w:rsid w:val="00EA7A98"/>
    <w:rsid w:val="00EB1A31"/>
    <w:rsid w:val="00EB2394"/>
    <w:rsid w:val="00EB3881"/>
    <w:rsid w:val="00EB395A"/>
    <w:rsid w:val="00EB52AC"/>
    <w:rsid w:val="00EB57F9"/>
    <w:rsid w:val="00EB63DC"/>
    <w:rsid w:val="00EC0F53"/>
    <w:rsid w:val="00EC126E"/>
    <w:rsid w:val="00EC1640"/>
    <w:rsid w:val="00EC1737"/>
    <w:rsid w:val="00EC2051"/>
    <w:rsid w:val="00EC34BD"/>
    <w:rsid w:val="00EC4683"/>
    <w:rsid w:val="00EC46D7"/>
    <w:rsid w:val="00EC4792"/>
    <w:rsid w:val="00EC4C4B"/>
    <w:rsid w:val="00EC4DFE"/>
    <w:rsid w:val="00EC59A7"/>
    <w:rsid w:val="00EC5DF7"/>
    <w:rsid w:val="00EC75CD"/>
    <w:rsid w:val="00EC7671"/>
    <w:rsid w:val="00EC79FD"/>
    <w:rsid w:val="00EC7AE3"/>
    <w:rsid w:val="00ED05A1"/>
    <w:rsid w:val="00ED3B45"/>
    <w:rsid w:val="00ED4384"/>
    <w:rsid w:val="00ED4A68"/>
    <w:rsid w:val="00ED4F5D"/>
    <w:rsid w:val="00ED54F5"/>
    <w:rsid w:val="00ED5DB7"/>
    <w:rsid w:val="00ED6377"/>
    <w:rsid w:val="00ED693E"/>
    <w:rsid w:val="00ED7E78"/>
    <w:rsid w:val="00EE01DA"/>
    <w:rsid w:val="00EE08DA"/>
    <w:rsid w:val="00EE08FE"/>
    <w:rsid w:val="00EE0D64"/>
    <w:rsid w:val="00EE12FE"/>
    <w:rsid w:val="00EE1A23"/>
    <w:rsid w:val="00EE3381"/>
    <w:rsid w:val="00EE45CA"/>
    <w:rsid w:val="00EE55AD"/>
    <w:rsid w:val="00EE580F"/>
    <w:rsid w:val="00EE61D7"/>
    <w:rsid w:val="00EE642E"/>
    <w:rsid w:val="00EE705B"/>
    <w:rsid w:val="00EE714D"/>
    <w:rsid w:val="00EE71D6"/>
    <w:rsid w:val="00EF00B5"/>
    <w:rsid w:val="00EF0EDA"/>
    <w:rsid w:val="00EF1F37"/>
    <w:rsid w:val="00EF2568"/>
    <w:rsid w:val="00EF3056"/>
    <w:rsid w:val="00EF337D"/>
    <w:rsid w:val="00EF3BBC"/>
    <w:rsid w:val="00EF476B"/>
    <w:rsid w:val="00EF71B8"/>
    <w:rsid w:val="00EF71E3"/>
    <w:rsid w:val="00EF73FC"/>
    <w:rsid w:val="00EF77B1"/>
    <w:rsid w:val="00F0032A"/>
    <w:rsid w:val="00F011C0"/>
    <w:rsid w:val="00F0190A"/>
    <w:rsid w:val="00F01BE9"/>
    <w:rsid w:val="00F029F6"/>
    <w:rsid w:val="00F02CBB"/>
    <w:rsid w:val="00F03151"/>
    <w:rsid w:val="00F0561E"/>
    <w:rsid w:val="00F10749"/>
    <w:rsid w:val="00F10B55"/>
    <w:rsid w:val="00F10C67"/>
    <w:rsid w:val="00F1109A"/>
    <w:rsid w:val="00F111AE"/>
    <w:rsid w:val="00F11EC2"/>
    <w:rsid w:val="00F12501"/>
    <w:rsid w:val="00F132B3"/>
    <w:rsid w:val="00F14DC0"/>
    <w:rsid w:val="00F15749"/>
    <w:rsid w:val="00F1622A"/>
    <w:rsid w:val="00F166EA"/>
    <w:rsid w:val="00F16C9F"/>
    <w:rsid w:val="00F179D0"/>
    <w:rsid w:val="00F214AD"/>
    <w:rsid w:val="00F2237B"/>
    <w:rsid w:val="00F23CE9"/>
    <w:rsid w:val="00F244D3"/>
    <w:rsid w:val="00F257ED"/>
    <w:rsid w:val="00F25B9C"/>
    <w:rsid w:val="00F25F06"/>
    <w:rsid w:val="00F263DC"/>
    <w:rsid w:val="00F27251"/>
    <w:rsid w:val="00F27DC6"/>
    <w:rsid w:val="00F30235"/>
    <w:rsid w:val="00F31767"/>
    <w:rsid w:val="00F31B76"/>
    <w:rsid w:val="00F31CFB"/>
    <w:rsid w:val="00F32EC0"/>
    <w:rsid w:val="00F34605"/>
    <w:rsid w:val="00F3499D"/>
    <w:rsid w:val="00F34BCD"/>
    <w:rsid w:val="00F35790"/>
    <w:rsid w:val="00F36943"/>
    <w:rsid w:val="00F379BE"/>
    <w:rsid w:val="00F37C06"/>
    <w:rsid w:val="00F37C44"/>
    <w:rsid w:val="00F37D31"/>
    <w:rsid w:val="00F40435"/>
    <w:rsid w:val="00F40A7D"/>
    <w:rsid w:val="00F41566"/>
    <w:rsid w:val="00F415A3"/>
    <w:rsid w:val="00F4160D"/>
    <w:rsid w:val="00F41A0A"/>
    <w:rsid w:val="00F41E27"/>
    <w:rsid w:val="00F41FD9"/>
    <w:rsid w:val="00F436C6"/>
    <w:rsid w:val="00F43F18"/>
    <w:rsid w:val="00F44361"/>
    <w:rsid w:val="00F44F76"/>
    <w:rsid w:val="00F459BA"/>
    <w:rsid w:val="00F45AA4"/>
    <w:rsid w:val="00F46ACA"/>
    <w:rsid w:val="00F47253"/>
    <w:rsid w:val="00F47CED"/>
    <w:rsid w:val="00F50869"/>
    <w:rsid w:val="00F515D7"/>
    <w:rsid w:val="00F52031"/>
    <w:rsid w:val="00F523C3"/>
    <w:rsid w:val="00F524D8"/>
    <w:rsid w:val="00F5384E"/>
    <w:rsid w:val="00F545C0"/>
    <w:rsid w:val="00F54785"/>
    <w:rsid w:val="00F559F1"/>
    <w:rsid w:val="00F55B35"/>
    <w:rsid w:val="00F5710C"/>
    <w:rsid w:val="00F60A35"/>
    <w:rsid w:val="00F612C7"/>
    <w:rsid w:val="00F622A9"/>
    <w:rsid w:val="00F62512"/>
    <w:rsid w:val="00F629A5"/>
    <w:rsid w:val="00F632E5"/>
    <w:rsid w:val="00F63728"/>
    <w:rsid w:val="00F6440C"/>
    <w:rsid w:val="00F65737"/>
    <w:rsid w:val="00F663E4"/>
    <w:rsid w:val="00F66849"/>
    <w:rsid w:val="00F66BAE"/>
    <w:rsid w:val="00F66E0A"/>
    <w:rsid w:val="00F67183"/>
    <w:rsid w:val="00F67D24"/>
    <w:rsid w:val="00F67F5A"/>
    <w:rsid w:val="00F7142F"/>
    <w:rsid w:val="00F72B16"/>
    <w:rsid w:val="00F72FAE"/>
    <w:rsid w:val="00F73F4F"/>
    <w:rsid w:val="00F749EF"/>
    <w:rsid w:val="00F75027"/>
    <w:rsid w:val="00F751F6"/>
    <w:rsid w:val="00F75DFC"/>
    <w:rsid w:val="00F76193"/>
    <w:rsid w:val="00F76197"/>
    <w:rsid w:val="00F7620A"/>
    <w:rsid w:val="00F76BC0"/>
    <w:rsid w:val="00F76DB9"/>
    <w:rsid w:val="00F76F83"/>
    <w:rsid w:val="00F7733B"/>
    <w:rsid w:val="00F7755B"/>
    <w:rsid w:val="00F805F7"/>
    <w:rsid w:val="00F80666"/>
    <w:rsid w:val="00F80A9D"/>
    <w:rsid w:val="00F80ED4"/>
    <w:rsid w:val="00F81537"/>
    <w:rsid w:val="00F830ED"/>
    <w:rsid w:val="00F833B1"/>
    <w:rsid w:val="00F83D22"/>
    <w:rsid w:val="00F8475F"/>
    <w:rsid w:val="00F86711"/>
    <w:rsid w:val="00F86926"/>
    <w:rsid w:val="00F90CA3"/>
    <w:rsid w:val="00F91AC6"/>
    <w:rsid w:val="00F92370"/>
    <w:rsid w:val="00F94139"/>
    <w:rsid w:val="00F94260"/>
    <w:rsid w:val="00F951DA"/>
    <w:rsid w:val="00F95D0F"/>
    <w:rsid w:val="00F9696D"/>
    <w:rsid w:val="00F96D72"/>
    <w:rsid w:val="00F96EEB"/>
    <w:rsid w:val="00FA01F5"/>
    <w:rsid w:val="00FA06A4"/>
    <w:rsid w:val="00FA1405"/>
    <w:rsid w:val="00FA1AFB"/>
    <w:rsid w:val="00FA1F96"/>
    <w:rsid w:val="00FA334F"/>
    <w:rsid w:val="00FA36E1"/>
    <w:rsid w:val="00FA4753"/>
    <w:rsid w:val="00FA4E7B"/>
    <w:rsid w:val="00FA5D29"/>
    <w:rsid w:val="00FA5EEA"/>
    <w:rsid w:val="00FA72F7"/>
    <w:rsid w:val="00FA7833"/>
    <w:rsid w:val="00FB1364"/>
    <w:rsid w:val="00FB1F7A"/>
    <w:rsid w:val="00FB37EA"/>
    <w:rsid w:val="00FB437C"/>
    <w:rsid w:val="00FB4434"/>
    <w:rsid w:val="00FB4D11"/>
    <w:rsid w:val="00FB5CB6"/>
    <w:rsid w:val="00FB6161"/>
    <w:rsid w:val="00FB6709"/>
    <w:rsid w:val="00FB6C60"/>
    <w:rsid w:val="00FB7BC6"/>
    <w:rsid w:val="00FC0513"/>
    <w:rsid w:val="00FC1362"/>
    <w:rsid w:val="00FC15F2"/>
    <w:rsid w:val="00FC169D"/>
    <w:rsid w:val="00FC1FB4"/>
    <w:rsid w:val="00FC34B8"/>
    <w:rsid w:val="00FC39BF"/>
    <w:rsid w:val="00FC3C2C"/>
    <w:rsid w:val="00FC48D0"/>
    <w:rsid w:val="00FC4B09"/>
    <w:rsid w:val="00FC528D"/>
    <w:rsid w:val="00FC6848"/>
    <w:rsid w:val="00FC691C"/>
    <w:rsid w:val="00FC69CD"/>
    <w:rsid w:val="00FC6D1C"/>
    <w:rsid w:val="00FC6DE6"/>
    <w:rsid w:val="00FC6F20"/>
    <w:rsid w:val="00FD02BB"/>
    <w:rsid w:val="00FD053B"/>
    <w:rsid w:val="00FD15F3"/>
    <w:rsid w:val="00FD1D2F"/>
    <w:rsid w:val="00FD212E"/>
    <w:rsid w:val="00FD292E"/>
    <w:rsid w:val="00FD2980"/>
    <w:rsid w:val="00FD4634"/>
    <w:rsid w:val="00FE0356"/>
    <w:rsid w:val="00FE0384"/>
    <w:rsid w:val="00FE0B46"/>
    <w:rsid w:val="00FE29FA"/>
    <w:rsid w:val="00FE363C"/>
    <w:rsid w:val="00FE5797"/>
    <w:rsid w:val="00FE5E72"/>
    <w:rsid w:val="00FE6585"/>
    <w:rsid w:val="00FE6788"/>
    <w:rsid w:val="00FE683D"/>
    <w:rsid w:val="00FE6A84"/>
    <w:rsid w:val="00FE6A9F"/>
    <w:rsid w:val="00FE786B"/>
    <w:rsid w:val="00FE7F5B"/>
    <w:rsid w:val="00FF066C"/>
    <w:rsid w:val="00FF07AF"/>
    <w:rsid w:val="00FF08C1"/>
    <w:rsid w:val="00FF1589"/>
    <w:rsid w:val="00FF1C50"/>
    <w:rsid w:val="00FF29D6"/>
    <w:rsid w:val="00FF34AF"/>
    <w:rsid w:val="00FF6128"/>
    <w:rsid w:val="00FF66B8"/>
    <w:rsid w:val="00FF6E71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BD327F-3297-4583-97E9-F2353798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D72"/>
    <w:pPr>
      <w:spacing w:after="200" w:line="276" w:lineRule="auto"/>
    </w:pPr>
    <w:rPr>
      <w:rFonts w:ascii="Arial" w:eastAsiaTheme="minorHAns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A7D67"/>
    <w:rPr>
      <w:b/>
      <w:bCs/>
    </w:rPr>
  </w:style>
  <w:style w:type="character" w:styleId="Emphasis">
    <w:name w:val="Emphasis"/>
    <w:basedOn w:val="DefaultParagraphFont"/>
    <w:uiPriority w:val="20"/>
    <w:qFormat/>
    <w:rsid w:val="004A7D67"/>
    <w:rPr>
      <w:i/>
      <w:iCs/>
    </w:rPr>
  </w:style>
  <w:style w:type="paragraph" w:styleId="NoSpacing">
    <w:name w:val="No Spacing"/>
    <w:uiPriority w:val="1"/>
    <w:qFormat/>
    <w:rsid w:val="004A7D67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A7D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D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980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41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2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9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5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8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4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1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980799954353532"/>
          <c:y val="4.3613707165109032E-2"/>
          <c:w val="0.32276934282736186"/>
          <c:h val="0.9456840091250274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Percentage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4CEE-40F9-906D-DE6AABA06ED3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4CEE-40F9-906D-DE6AABA06ED3}"/>
              </c:ext>
            </c:extLst>
          </c:dPt>
          <c:dPt>
            <c:idx val="2"/>
            <c:bubble3D val="0"/>
            <c:spPr>
              <a:solidFill>
                <a:srgbClr val="8D42C6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4CEE-40F9-906D-DE6AABA06ED3}"/>
              </c:ext>
            </c:extLst>
          </c:dPt>
          <c:dPt>
            <c:idx val="3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4CEE-40F9-906D-DE6AABA06ED3}"/>
              </c:ext>
            </c:extLst>
          </c:dPt>
          <c:dPt>
            <c:idx val="4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4CEE-40F9-906D-DE6AABA06ED3}"/>
              </c:ext>
            </c:extLst>
          </c:dPt>
          <c:cat>
            <c:strRef>
              <c:f>Sheet1!$A$2:$A$6</c:f>
              <c:strCache>
                <c:ptCount val="5"/>
                <c:pt idx="0">
                  <c:v>Opportunity &amp; respresentation    33%</c:v>
                </c:pt>
                <c:pt idx="1">
                  <c:v>Education &amp; dialogue                      33%</c:v>
                </c:pt>
                <c:pt idx="2">
                  <c:v>Doctrinal &amp; procedural                  19%</c:v>
                </c:pt>
                <c:pt idx="3">
                  <c:v>Allies &amp; recognition                         9%</c:v>
                </c:pt>
                <c:pt idx="4">
                  <c:v>Other &amp;'Other'                                   6%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15</c:v>
                </c:pt>
                <c:pt idx="1">
                  <c:v>15</c:v>
                </c:pt>
                <c:pt idx="2">
                  <c:v>9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CEE-40F9-906D-DE6AABA06E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en-US"/>
          </a:p>
        </c:txPr>
      </c:legendEntry>
      <c:legendEntry>
        <c:idx val="2"/>
        <c:txPr>
          <a:bodyPr/>
          <a:lstStyle/>
          <a:p>
            <a:pPr>
              <a:defRPr sz="1200"/>
            </a:pPr>
            <a:endParaRPr lang="en-US"/>
          </a:p>
        </c:txPr>
      </c:legendEntry>
      <c:legendEntry>
        <c:idx val="3"/>
        <c:txPr>
          <a:bodyPr/>
          <a:lstStyle/>
          <a:p>
            <a:pPr>
              <a:defRPr sz="1200"/>
            </a:pPr>
            <a:endParaRPr lang="en-US"/>
          </a:p>
        </c:txPr>
      </c:legendEntry>
      <c:legendEntry>
        <c:idx val="4"/>
        <c:txPr>
          <a:bodyPr/>
          <a:lstStyle/>
          <a:p>
            <a:pPr>
              <a:defRPr sz="1200"/>
            </a:pPr>
            <a:endParaRPr lang="en-US"/>
          </a:p>
        </c:txPr>
      </c:legendEntry>
      <c:layout>
        <c:manualLayout>
          <c:xMode val="edge"/>
          <c:yMode val="edge"/>
          <c:x val="0.50912272329595165"/>
          <c:y val="2.6683464566929136E-2"/>
          <c:w val="0.49087727670404835"/>
          <c:h val="0.97326554379378072"/>
        </c:manualLayout>
      </c:layout>
      <c:overlay val="0"/>
    </c:legend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 sz="1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29</cp:revision>
  <cp:lastPrinted>2018-03-12T16:20:00Z</cp:lastPrinted>
  <dcterms:created xsi:type="dcterms:W3CDTF">2015-08-21T21:49:00Z</dcterms:created>
  <dcterms:modified xsi:type="dcterms:W3CDTF">2018-03-12T17:39:00Z</dcterms:modified>
</cp:coreProperties>
</file>