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FD" w:rsidRDefault="006B15FD">
      <w:pPr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SEEKING  INTEGRATION</w:t>
      </w:r>
      <w:proofErr w:type="gramEnd"/>
      <w:r>
        <w:rPr>
          <w:b/>
        </w:rPr>
        <w:t xml:space="preserve">  AND  WISDOM  THROUGH  THE  SPIRITUAL  EXERCISES</w:t>
      </w:r>
    </w:p>
    <w:p w:rsidR="006B15FD" w:rsidRDefault="006B15FD">
      <w:pPr>
        <w:rPr>
          <w:b/>
        </w:rPr>
      </w:pPr>
    </w:p>
    <w:p w:rsidR="001A4DA1" w:rsidRPr="006B15FD" w:rsidRDefault="001A4DA1">
      <w:pPr>
        <w:rPr>
          <w:b/>
          <w:color w:val="FF0000"/>
        </w:rPr>
      </w:pPr>
      <w:r w:rsidRPr="001A4DA1">
        <w:rPr>
          <w:b/>
        </w:rPr>
        <w:t xml:space="preserve">SIWSE:  </w:t>
      </w:r>
      <w:proofErr w:type="gramStart"/>
      <w:r w:rsidRPr="001A4DA1">
        <w:rPr>
          <w:b/>
        </w:rPr>
        <w:t>Guidelines</w:t>
      </w:r>
      <w:r>
        <w:rPr>
          <w:b/>
        </w:rPr>
        <w:t xml:space="preserve"> </w:t>
      </w:r>
      <w:r w:rsidRPr="001A4DA1">
        <w:rPr>
          <w:b/>
        </w:rPr>
        <w:t xml:space="preserve"> for</w:t>
      </w:r>
      <w:proofErr w:type="gramEnd"/>
      <w:r>
        <w:rPr>
          <w:b/>
        </w:rPr>
        <w:t xml:space="preserve"> </w:t>
      </w:r>
      <w:r w:rsidRPr="001A4DA1">
        <w:rPr>
          <w:b/>
        </w:rPr>
        <w:t xml:space="preserve"> Weekly</w:t>
      </w:r>
      <w:r>
        <w:rPr>
          <w:b/>
        </w:rPr>
        <w:t xml:space="preserve"> </w:t>
      </w:r>
      <w:r w:rsidRPr="001A4DA1">
        <w:rPr>
          <w:b/>
        </w:rPr>
        <w:t xml:space="preserve"> Group</w:t>
      </w:r>
      <w:r>
        <w:rPr>
          <w:b/>
        </w:rPr>
        <w:t xml:space="preserve"> </w:t>
      </w:r>
      <w:r w:rsidRPr="001A4DA1">
        <w:rPr>
          <w:b/>
        </w:rPr>
        <w:t xml:space="preserve"> Meetings</w:t>
      </w:r>
      <w:r w:rsidR="00B177F7">
        <w:rPr>
          <w:b/>
        </w:rPr>
        <w:t xml:space="preserve">                                                     </w:t>
      </w:r>
      <w:r w:rsidR="004A483D">
        <w:rPr>
          <w:b/>
        </w:rPr>
        <w:t xml:space="preserve">      </w:t>
      </w:r>
      <w:r w:rsidR="005C1BC4">
        <w:rPr>
          <w:b/>
        </w:rPr>
        <w:t>6/30/16</w:t>
      </w:r>
      <w:r w:rsidR="004A483D">
        <w:rPr>
          <w:b/>
        </w:rPr>
        <w:t xml:space="preserve">         </w:t>
      </w:r>
      <w:r w:rsidR="006B15FD">
        <w:t xml:space="preserve">                                                                                                                                                                                         </w:t>
      </w:r>
      <w:r w:rsidR="004A483D">
        <w:t xml:space="preserve">  </w:t>
      </w:r>
      <w:r w:rsidR="006B15FD">
        <w:t xml:space="preserve"> </w:t>
      </w:r>
      <w:r>
        <w:rPr>
          <w:i/>
          <w:u w:val="single"/>
        </w:rPr>
        <w:t>General  Principles</w:t>
      </w:r>
    </w:p>
    <w:p w:rsidR="001A4DA1" w:rsidRDefault="001A4DA1">
      <w:proofErr w:type="gramStart"/>
      <w:r>
        <w:t>+  Different</w:t>
      </w:r>
      <w:proofErr w:type="gramEnd"/>
      <w:r>
        <w:t xml:space="preserve"> people are in different “places” in the journey of their liv</w:t>
      </w:r>
      <w:bookmarkStart w:id="0" w:name="_GoBack"/>
      <w:bookmarkEnd w:id="0"/>
      <w:r>
        <w:t xml:space="preserve">es.  Everyone is entitled to be wherever she/he is.  This is especially true where matters of faith/belief/doubt/uncertainty </w:t>
      </w:r>
      <w:proofErr w:type="gramStart"/>
      <w:r w:rsidR="004A483D">
        <w:t xml:space="preserve">are </w:t>
      </w:r>
      <w:r>
        <w:t xml:space="preserve"> the</w:t>
      </w:r>
      <w:proofErr w:type="gramEnd"/>
      <w:r>
        <w:t xml:space="preserve"> subject of discourse.</w:t>
      </w:r>
    </w:p>
    <w:p w:rsidR="001A4DA1" w:rsidRDefault="00B177F7">
      <w:proofErr w:type="gramStart"/>
      <w:r>
        <w:t>+  Telli</w:t>
      </w:r>
      <w:r w:rsidR="001A4DA1">
        <w:t>ng</w:t>
      </w:r>
      <w:proofErr w:type="gramEnd"/>
      <w:r w:rsidR="001A4DA1">
        <w:t xml:space="preserve"> parts of our past or current life-story to others  in trust can be an important way to grow</w:t>
      </w:r>
      <w:r w:rsidR="004A483D">
        <w:t xml:space="preserve"> in                        </w:t>
      </w:r>
      <w:r w:rsidR="001A4DA1">
        <w:t>appreciation and acceptance of ourselves and our lives.  Such a positive sense of self can ground</w:t>
      </w:r>
      <w:r w:rsidR="004A483D">
        <w:t xml:space="preserve"> our</w:t>
      </w:r>
      <w:r w:rsidR="001A4DA1">
        <w:t xml:space="preserve"> </w:t>
      </w:r>
      <w:r w:rsidR="004A483D">
        <w:t>ability</w:t>
      </w:r>
      <w:r w:rsidR="001A4DA1">
        <w:t xml:space="preserve">               </w:t>
      </w:r>
      <w:r w:rsidR="004A483D">
        <w:t xml:space="preserve">                    </w:t>
      </w:r>
      <w:r w:rsidR="001A4DA1">
        <w:t>to be there for others (“</w:t>
      </w:r>
      <w:r w:rsidR="00DA738C">
        <w:t xml:space="preserve">women and men for and with </w:t>
      </w:r>
      <w:r w:rsidR="001A4DA1">
        <w:t>others”).</w:t>
      </w:r>
    </w:p>
    <w:p w:rsidR="00B177F7" w:rsidRPr="006B15FD" w:rsidRDefault="001A4DA1">
      <w:proofErr w:type="gramStart"/>
      <w:r>
        <w:t>+  No</w:t>
      </w:r>
      <w:proofErr w:type="gramEnd"/>
      <w:r>
        <w:t xml:space="preserve"> one is obliged to disclose his/her </w:t>
      </w:r>
      <w:r w:rsidR="00B177F7">
        <w:t xml:space="preserve">“hidden life”; we are entitled to an intimate and private part  </w:t>
      </w:r>
      <w:r w:rsidR="004A483D">
        <w:t xml:space="preserve">of self.  We                   </w:t>
      </w:r>
      <w:r w:rsidR="00B177F7">
        <w:t xml:space="preserve">say what we choose to about ourselves when and to whom we wish.  When joining or forming a new group, people are right to exercise caution about self-disclosure and only gradually </w:t>
      </w:r>
      <w:r w:rsidR="00DA738C">
        <w:t xml:space="preserve"> </w:t>
      </w:r>
      <w:r w:rsidR="00B177F7">
        <w:t xml:space="preserve">reveal  themselves as the </w:t>
      </w:r>
      <w:r w:rsidR="006B15FD">
        <w:t xml:space="preserve">comfort and </w:t>
      </w:r>
      <w:r w:rsidR="00B177F7">
        <w:t>trust level in the group grows.</w:t>
      </w:r>
      <w:r w:rsidR="00DA738C">
        <w:t xml:space="preserve">                                                                                                                                                                                 </w:t>
      </w:r>
      <w:r w:rsidR="006B15FD">
        <w:t xml:space="preserve">                                 .                                                                                                                                                                                  </w:t>
      </w:r>
      <w:r w:rsidR="004A483D">
        <w:t xml:space="preserve">              </w:t>
      </w:r>
      <w:r w:rsidR="006B15FD">
        <w:t xml:space="preserve"> </w:t>
      </w:r>
      <w:r w:rsidR="00B177F7">
        <w:rPr>
          <w:i/>
          <w:u w:val="single"/>
        </w:rPr>
        <w:t>More Specific Guidelines for This Group</w:t>
      </w:r>
    </w:p>
    <w:p w:rsidR="00B177F7" w:rsidRPr="00231B04" w:rsidRDefault="00B177F7">
      <w:proofErr w:type="gramStart"/>
      <w:r>
        <w:t>+  Although</w:t>
      </w:r>
      <w:proofErr w:type="gramEnd"/>
      <w:r>
        <w:t xml:space="preserve"> we hope that human and spiritual growth will happen for individuals and for the group,</w:t>
      </w:r>
      <w:r w:rsidR="004A483D">
        <w:t xml:space="preserve"> SIWSE</w:t>
      </w:r>
      <w:r>
        <w:t xml:space="preserve"> </w:t>
      </w:r>
      <w:r w:rsidR="004A483D">
        <w:t xml:space="preserve">does                 </w:t>
      </w:r>
      <w:r>
        <w:t>not exist to convert anyone to anything.</w:t>
      </w:r>
    </w:p>
    <w:p w:rsidR="00231B04" w:rsidRDefault="00B177F7">
      <w:r>
        <w:t>+  In the first ha</w:t>
      </w:r>
      <w:r w:rsidR="00231B04">
        <w:t xml:space="preserve">lf hour or so of a given </w:t>
      </w:r>
      <w:r>
        <w:t>meeting, each member of the group is allowed and encouraged to share something of her/his p</w:t>
      </w:r>
      <w:r w:rsidR="00231B04">
        <w:t>ast week (limit: 2-3 minutes).  It helps if the disclosure is related in some way to the matter introduced by the week’</w:t>
      </w:r>
      <w:r w:rsidR="00DA738C">
        <w:t>s reading and praying</w:t>
      </w:r>
      <w:r w:rsidR="00231B04">
        <w:t>, but the final norm is that you are simply talking about your own experience.  When someone is speaking, the role of others is simply to listen, not to respond.</w:t>
      </w:r>
    </w:p>
    <w:p w:rsidR="00DA738C" w:rsidRDefault="00231B04">
      <w:r>
        <w:t xml:space="preserve">+  In the remainder of the 75 minutes,  further self-disclosure of one’s own </w:t>
      </w:r>
      <w:r w:rsidR="00D60D55">
        <w:t xml:space="preserve">is appropriate </w:t>
      </w:r>
      <w:r>
        <w:t>or comment that ties together some  things alr</w:t>
      </w:r>
      <w:r w:rsidR="00D60D55">
        <w:t>eady said, but in general “theorizing” is not as fruitful a form of discourse as</w:t>
      </w:r>
      <w:r w:rsidR="004A483D">
        <w:t xml:space="preserve"> narrative-- </w:t>
      </w:r>
      <w:r w:rsidR="00D60D55">
        <w:t xml:space="preserve">telling something of one’s story—“I-statement.”  </w:t>
      </w:r>
      <w:r w:rsidR="00DA738C">
        <w:t>Raising an open-ended question can be helpful, but avoid questions where you know the answer and are simply “making a point.”  Arguing a point is not appropriate.</w:t>
      </w:r>
    </w:p>
    <w:p w:rsidR="00B177F7" w:rsidRPr="00B177F7" w:rsidRDefault="00DA738C">
      <w:proofErr w:type="gramStart"/>
      <w:r>
        <w:t xml:space="preserve">+  </w:t>
      </w:r>
      <w:r w:rsidR="00D60D55">
        <w:t>An</w:t>
      </w:r>
      <w:proofErr w:type="gramEnd"/>
      <w:r w:rsidR="00D60D55">
        <w:t xml:space="preserve"> appropriate response to disclosure is one of affirmation and empathy (for example, to someone’s </w:t>
      </w:r>
      <w:proofErr w:type="spellStart"/>
      <w:r w:rsidR="004A483D">
        <w:t>expres</w:t>
      </w:r>
      <w:proofErr w:type="spellEnd"/>
      <w:r w:rsidR="004A483D">
        <w:t xml:space="preserve">- </w:t>
      </w:r>
      <w:proofErr w:type="spellStart"/>
      <w:r w:rsidR="00D60D55">
        <w:t>sion</w:t>
      </w:r>
      <w:proofErr w:type="spellEnd"/>
      <w:r w:rsidR="00D60D55">
        <w:t xml:space="preserve"> of</w:t>
      </w:r>
      <w:r w:rsidR="003B1B85">
        <w:t xml:space="preserve"> pain or difficulty the responde</w:t>
      </w:r>
      <w:r w:rsidR="00D60D55">
        <w:t>nt might say “That must be hard”).</w:t>
      </w:r>
      <w:r w:rsidR="004A483D">
        <w:t xml:space="preserve"> </w:t>
      </w:r>
      <w:r w:rsidR="00D60D55">
        <w:t xml:space="preserve"> </w:t>
      </w:r>
      <w:r w:rsidR="004A483D">
        <w:t xml:space="preserve">Do not respond by bringing up a </w:t>
      </w:r>
      <w:r w:rsidR="00B10089">
        <w:t>“</w:t>
      </w:r>
      <w:r w:rsidR="004A483D">
        <w:t>similar</w:t>
      </w:r>
      <w:r w:rsidR="00B10089">
        <w:t>” experience of your own (doing so may appear to be a form of empathy but it moves attention away from the person who has disclosed something of her/his unique experience and should have be</w:t>
      </w:r>
      <w:r w:rsidR="008054B6">
        <w:t>en</w:t>
      </w:r>
      <w:r w:rsidR="00B10089">
        <w:t xml:space="preserve"> able to stay with it).  </w:t>
      </w:r>
      <w:r w:rsidR="00D60D55">
        <w:t>Giving advice or attempting to sol</w:t>
      </w:r>
      <w:r w:rsidR="008B5D4C">
        <w:t>ve someone’s “problem” is not appropriate in this group setting.</w:t>
      </w:r>
      <w:r w:rsidR="00D60D55">
        <w:t xml:space="preserve">  </w:t>
      </w:r>
      <w:r w:rsidR="00231B04">
        <w:t xml:space="preserve">  </w:t>
      </w:r>
    </w:p>
    <w:p w:rsidR="00B177F7" w:rsidRDefault="00B177F7"/>
    <w:p w:rsidR="00CC653D" w:rsidRDefault="00891A03">
      <w:r>
        <w:t>[Drafted by GWT (4-6</w:t>
      </w:r>
      <w:r w:rsidR="00CC653D">
        <w:t xml:space="preserve">-16); feedback is welcome: </w:t>
      </w:r>
      <w:hyperlink r:id="rId5" w:history="1">
        <w:r w:rsidR="00D141D5" w:rsidRPr="00B3649C">
          <w:rPr>
            <w:rStyle w:val="Hyperlink"/>
          </w:rPr>
          <w:t>merrillt@xavier.edu</w:t>
        </w:r>
      </w:hyperlink>
      <w:r w:rsidR="00D141D5">
        <w:t xml:space="preserve"> </w:t>
      </w:r>
      <w:proofErr w:type="gramStart"/>
      <w:r w:rsidR="00D141D5">
        <w:t xml:space="preserve">or </w:t>
      </w:r>
      <w:r w:rsidR="00CC653D">
        <w:t xml:space="preserve"> </w:t>
      </w:r>
      <w:proofErr w:type="gramEnd"/>
      <w:hyperlink r:id="rId6" w:history="1">
        <w:r w:rsidR="00CC653D" w:rsidRPr="00896BB9">
          <w:rPr>
            <w:rStyle w:val="Hyperlink"/>
          </w:rPr>
          <w:t>wintermank1@xavier.edu</w:t>
        </w:r>
      </w:hyperlink>
      <w:r w:rsidR="00CC653D">
        <w:t xml:space="preserve"> or </w:t>
      </w:r>
      <w:hyperlink r:id="rId7" w:history="1">
        <w:r w:rsidR="00CC653D" w:rsidRPr="00896BB9">
          <w:rPr>
            <w:rStyle w:val="Hyperlink"/>
          </w:rPr>
          <w:t>traub@xavier.edu</w:t>
        </w:r>
      </w:hyperlink>
      <w:r w:rsidR="00CC653D">
        <w:t xml:space="preserve">] </w:t>
      </w:r>
    </w:p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Default="00CC653D"/>
    <w:p w:rsidR="00CC653D" w:rsidRPr="00B177F7" w:rsidRDefault="00CC653D"/>
    <w:sectPr w:rsidR="00CC653D" w:rsidRPr="00B177F7" w:rsidSect="004A48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A1"/>
    <w:rsid w:val="001644B3"/>
    <w:rsid w:val="001A4DA1"/>
    <w:rsid w:val="00231B04"/>
    <w:rsid w:val="00355CEE"/>
    <w:rsid w:val="003B1B85"/>
    <w:rsid w:val="00494BA0"/>
    <w:rsid w:val="004A483D"/>
    <w:rsid w:val="005C1BC4"/>
    <w:rsid w:val="006006DC"/>
    <w:rsid w:val="006B15FD"/>
    <w:rsid w:val="008054B6"/>
    <w:rsid w:val="00891A03"/>
    <w:rsid w:val="008B5D4C"/>
    <w:rsid w:val="009C40E3"/>
    <w:rsid w:val="00B10089"/>
    <w:rsid w:val="00B177F7"/>
    <w:rsid w:val="00CC653D"/>
    <w:rsid w:val="00D141D5"/>
    <w:rsid w:val="00D60D55"/>
    <w:rsid w:val="00D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1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1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ub@xavier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ntermank1@xavier.edu" TargetMode="External"/><Relationship Id="rId5" Type="http://schemas.openxmlformats.org/officeDocument/2006/relationships/hyperlink" Target="mailto:merrillt@xavier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3</cp:revision>
  <cp:lastPrinted>2016-04-03T15:47:00Z</cp:lastPrinted>
  <dcterms:created xsi:type="dcterms:W3CDTF">2016-06-30T15:11:00Z</dcterms:created>
  <dcterms:modified xsi:type="dcterms:W3CDTF">2016-06-30T15:12:00Z</dcterms:modified>
</cp:coreProperties>
</file>