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1C64" w14:textId="77777777" w:rsidR="004318D1" w:rsidRPr="00FF725B" w:rsidRDefault="004318D1" w:rsidP="00C80B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25B">
        <w:rPr>
          <w:rFonts w:asciiTheme="minorHAnsi" w:hAnsiTheme="minorHAnsi" w:cstheme="minorHAnsi"/>
          <w:b/>
          <w:sz w:val="24"/>
          <w:szCs w:val="24"/>
        </w:rPr>
        <w:t>Xavier University Center for Teaching Excellence</w:t>
      </w:r>
    </w:p>
    <w:p w14:paraId="33F7DE5A" w14:textId="77777777" w:rsidR="00C80BCF" w:rsidRPr="00FF725B" w:rsidRDefault="00C80BCF" w:rsidP="00C80BCF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F725B">
        <w:rPr>
          <w:rFonts w:asciiTheme="minorHAnsi" w:hAnsiTheme="minorHAnsi" w:cstheme="minorHAnsi"/>
          <w:b/>
          <w:sz w:val="24"/>
          <w:szCs w:val="24"/>
        </w:rPr>
        <w:t xml:space="preserve">Faculty Learning Community - Member Application </w:t>
      </w:r>
    </w:p>
    <w:p w14:paraId="4719FB1C" w14:textId="6575EE8A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FF725B">
        <w:rPr>
          <w:rFonts w:asciiTheme="minorHAnsi" w:hAnsiTheme="minorHAnsi" w:cstheme="minorHAnsi"/>
          <w:sz w:val="24"/>
          <w:szCs w:val="24"/>
        </w:rPr>
        <w:br/>
      </w:r>
      <w:r w:rsidRPr="00EA7ACF">
        <w:rPr>
          <w:rFonts w:asciiTheme="minorHAnsi" w:hAnsiTheme="minorHAnsi" w:cstheme="minorHAnsi"/>
          <w:b/>
          <w:szCs w:val="24"/>
        </w:rPr>
        <w:t xml:space="preserve">Topic: </w:t>
      </w:r>
      <w:r w:rsidR="00C90FB6" w:rsidRPr="00C90FB6">
        <w:rPr>
          <w:rFonts w:asciiTheme="minorHAnsi" w:hAnsiTheme="minorHAnsi" w:cstheme="minorHAnsi"/>
          <w:b/>
          <w:color w:val="548DD4" w:themeColor="text2" w:themeTint="99"/>
          <w:szCs w:val="24"/>
        </w:rPr>
        <w:t>Critical Thinking in an Age of Information Ambiguity</w:t>
      </w:r>
    </w:p>
    <w:p w14:paraId="4D6EA7B9" w14:textId="413B9724" w:rsidR="00F51E6E" w:rsidRPr="00C90FB6" w:rsidRDefault="00C80BCF" w:rsidP="00C90FB6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Start Date</w:t>
      </w:r>
      <w:r w:rsidR="00F51E6E" w:rsidRPr="00EA7ACF">
        <w:rPr>
          <w:rFonts w:asciiTheme="minorHAnsi" w:hAnsiTheme="minorHAnsi" w:cstheme="minorHAnsi"/>
          <w:b/>
          <w:szCs w:val="24"/>
        </w:rPr>
        <w:t>:</w:t>
      </w:r>
      <w:r w:rsidR="00EA7ACF" w:rsidRPr="00EA7ACF">
        <w:rPr>
          <w:rFonts w:asciiTheme="minorHAnsi" w:hAnsiTheme="minorHAnsi" w:cstheme="minorHAnsi"/>
          <w:b/>
          <w:szCs w:val="24"/>
        </w:rPr>
        <w:t xml:space="preserve"> </w:t>
      </w:r>
      <w:r w:rsidR="000E1859" w:rsidRPr="000E1859">
        <w:rPr>
          <w:rFonts w:asciiTheme="minorHAnsi" w:hAnsiTheme="minorHAnsi" w:cstheme="minorHAnsi"/>
          <w:b/>
          <w:color w:val="548DD4" w:themeColor="text2" w:themeTint="99"/>
          <w:szCs w:val="24"/>
        </w:rPr>
        <w:t>January 202</w:t>
      </w:r>
      <w:r w:rsidR="00C90FB6">
        <w:rPr>
          <w:rFonts w:asciiTheme="minorHAnsi" w:hAnsiTheme="minorHAnsi" w:cstheme="minorHAnsi"/>
          <w:b/>
          <w:color w:val="548DD4" w:themeColor="text2" w:themeTint="99"/>
          <w:szCs w:val="24"/>
        </w:rPr>
        <w:t>6</w:t>
      </w:r>
    </w:p>
    <w:p w14:paraId="15C848BF" w14:textId="77777777" w:rsidR="00EA7ACF" w:rsidRPr="00EA7ACF" w:rsidRDefault="00EA7ACF" w:rsidP="00F51E6E">
      <w:pPr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</w:p>
    <w:p w14:paraId="5E6D57E0" w14:textId="77777777" w:rsidR="00C90FB6" w:rsidRDefault="006E0A6D" w:rsidP="00C90FB6">
      <w:r w:rsidRPr="009C4910">
        <w:t> </w:t>
      </w:r>
      <w:r w:rsidR="00C90FB6">
        <w:t>We are living in an age that facilitates such an ease of acquiring information that it cultivates less</w:t>
      </w:r>
    </w:p>
    <w:p w14:paraId="23D119B3" w14:textId="77777777" w:rsidR="00C90FB6" w:rsidRDefault="00C90FB6" w:rsidP="00C90FB6">
      <w:r>
        <w:t>“thinking” and more superficial accepting of information sources. Information seeking behaviors have</w:t>
      </w:r>
    </w:p>
    <w:p w14:paraId="27D39C08" w14:textId="77777777" w:rsidR="00C90FB6" w:rsidRDefault="00C90FB6" w:rsidP="00C90FB6">
      <w:r>
        <w:t>changed due to search engine algorithms, fake news, confirmation bias and the prevalence of AI</w:t>
      </w:r>
    </w:p>
    <w:p w14:paraId="7C1594A0" w14:textId="77777777" w:rsidR="00C90FB6" w:rsidRDefault="00C90FB6" w:rsidP="00C90FB6">
      <w:r>
        <w:t>generated information. As educators, it is essential that we help students with navigating the</w:t>
      </w:r>
    </w:p>
    <w:p w14:paraId="62F3C764" w14:textId="77777777" w:rsidR="00C90FB6" w:rsidRDefault="00C90FB6" w:rsidP="00C90FB6">
      <w:r>
        <w:t>information landscape and that requires incorporating higher level critical thinking skills. Analyzing and</w:t>
      </w:r>
    </w:p>
    <w:p w14:paraId="3D353E8A" w14:textId="77777777" w:rsidR="00C90FB6" w:rsidRDefault="00C90FB6" w:rsidP="00C90FB6">
      <w:r>
        <w:t>evaluating sources is not intuitive, therefore, individuals require high quality experiences that foster</w:t>
      </w:r>
    </w:p>
    <w:p w14:paraId="3EAD0D99" w14:textId="77777777" w:rsidR="00C90FB6" w:rsidRDefault="00C90FB6" w:rsidP="00C90FB6">
      <w:r>
        <w:t xml:space="preserve">how to understand information </w:t>
      </w:r>
      <w:proofErr w:type="gramStart"/>
      <w:r>
        <w:t>in order to</w:t>
      </w:r>
      <w:proofErr w:type="gramEnd"/>
      <w:r>
        <w:t xml:space="preserve"> develop arguments, verify claims with evidence, synthesize</w:t>
      </w:r>
    </w:p>
    <w:p w14:paraId="6A356982" w14:textId="0FEF7BC7" w:rsidR="006E0A6D" w:rsidRPr="009C4910" w:rsidRDefault="00C90FB6" w:rsidP="00C90FB6">
      <w:r>
        <w:t xml:space="preserve">information and evaluate one’s reasoning </w:t>
      </w:r>
      <w:proofErr w:type="gramStart"/>
      <w:r>
        <w:t>in order to</w:t>
      </w:r>
      <w:proofErr w:type="gramEnd"/>
      <w:r>
        <w:t xml:space="preserve"> draw conclusions and solve problems.</w:t>
      </w:r>
    </w:p>
    <w:p w14:paraId="1E1D9A96" w14:textId="77777777" w:rsidR="006E0A6D" w:rsidRPr="009C4910" w:rsidRDefault="006E0A6D" w:rsidP="006E0A6D">
      <w:pPr>
        <w:rPr>
          <w:b/>
          <w:bCs/>
        </w:rPr>
      </w:pPr>
      <w:r w:rsidRPr="009C4910">
        <w:rPr>
          <w:b/>
          <w:bCs/>
        </w:rPr>
        <w:t>Project Description </w:t>
      </w:r>
    </w:p>
    <w:p w14:paraId="07CD3533" w14:textId="0FEBC77E" w:rsidR="00C90FB6" w:rsidRDefault="00C90FB6" w:rsidP="00C90FB6">
      <w:r>
        <w:t>In this FLC, participants will deepen their understanding of critical thinking with the aim of incorporating</w:t>
      </w:r>
    </w:p>
    <w:p w14:paraId="667EA7B0" w14:textId="77777777" w:rsidR="00C90FB6" w:rsidRDefault="00C90FB6" w:rsidP="00C90FB6">
      <w:r>
        <w:t>such skills into their engagement with students. This could be infused into course, lesson plan and</w:t>
      </w:r>
    </w:p>
    <w:p w14:paraId="23F3F3B0" w14:textId="77777777" w:rsidR="00C90FB6" w:rsidRDefault="00C90FB6" w:rsidP="00C90FB6">
      <w:r>
        <w:t>assignment development. Additionally, teaching methods and techniques will be explored that increase</w:t>
      </w:r>
    </w:p>
    <w:p w14:paraId="60D87E3A" w14:textId="77777777" w:rsidR="00C90FB6" w:rsidRDefault="00C90FB6" w:rsidP="00C90FB6">
      <w:r>
        <w:t>learner opportunities with developing critical thinking into higher order thinking as students navigate</w:t>
      </w:r>
    </w:p>
    <w:p w14:paraId="6C6F685C" w14:textId="77777777" w:rsidR="00C90FB6" w:rsidRDefault="00C90FB6" w:rsidP="00C90FB6">
      <w:r>
        <w:t>information sources. Participants may incorporate the concepts into their courses, create learning</w:t>
      </w:r>
    </w:p>
    <w:p w14:paraId="090383D7" w14:textId="77777777" w:rsidR="00C90FB6" w:rsidRDefault="00C90FB6" w:rsidP="00C90FB6">
      <w:r>
        <w:t>objects (such as, reflections, discussions, tutorials, quizzes, or videos), consider assessment of teaching</w:t>
      </w:r>
    </w:p>
    <w:p w14:paraId="31D1CB98" w14:textId="66E590AA" w:rsidR="006E0A6D" w:rsidRPr="009C4910" w:rsidRDefault="00C90FB6" w:rsidP="00C90FB6">
      <w:r>
        <w:t xml:space="preserve">and learning </w:t>
      </w:r>
      <w:proofErr w:type="gramStart"/>
      <w:r>
        <w:t>projects, or</w:t>
      </w:r>
      <w:proofErr w:type="gramEnd"/>
      <w:r>
        <w:t xml:space="preserve"> be inspired to prepare a conference or publication proposal.</w:t>
      </w:r>
    </w:p>
    <w:p w14:paraId="587C4A07" w14:textId="77777777" w:rsidR="006E0A6D" w:rsidRPr="009C4910" w:rsidRDefault="006E0A6D" w:rsidP="006E0A6D">
      <w:pPr>
        <w:rPr>
          <w:b/>
          <w:bCs/>
        </w:rPr>
      </w:pPr>
      <w:r w:rsidRPr="009C4910">
        <w:rPr>
          <w:b/>
          <w:bCs/>
        </w:rPr>
        <w:t>Guiding Questions: </w:t>
      </w:r>
    </w:p>
    <w:p w14:paraId="50696164" w14:textId="0BB87884" w:rsidR="00C90FB6" w:rsidRDefault="00C90FB6" w:rsidP="00C90FB6">
      <w:pPr>
        <w:pStyle w:val="ListParagraph"/>
        <w:numPr>
          <w:ilvl w:val="0"/>
          <w:numId w:val="15"/>
        </w:numPr>
      </w:pPr>
      <w:r>
        <w:t xml:space="preserve">Where have you noticed your students falling short on incorporating critical thinking into </w:t>
      </w:r>
      <w:proofErr w:type="gramStart"/>
      <w:r>
        <w:t>their</w:t>
      </w:r>
      <w:proofErr w:type="gramEnd"/>
    </w:p>
    <w:p w14:paraId="75CA0FDE" w14:textId="77777777" w:rsidR="00C90FB6" w:rsidRDefault="00C90FB6" w:rsidP="00C90FB6">
      <w:pPr>
        <w:pStyle w:val="ListParagraph"/>
      </w:pPr>
      <w:r>
        <w:t>assignments?</w:t>
      </w:r>
    </w:p>
    <w:p w14:paraId="319F2573" w14:textId="07A0D95A" w:rsidR="00C90FB6" w:rsidRDefault="00C90FB6" w:rsidP="00C90FB6">
      <w:pPr>
        <w:pStyle w:val="ListParagraph"/>
        <w:numPr>
          <w:ilvl w:val="0"/>
          <w:numId w:val="15"/>
        </w:numPr>
      </w:pPr>
      <w:r>
        <w:t>How prepared do you think your students are to support their claims and draw reasonable conclusions</w:t>
      </w:r>
      <w:r>
        <w:t xml:space="preserve"> </w:t>
      </w:r>
      <w:r>
        <w:t>as they enter the higher education writing experience?</w:t>
      </w:r>
    </w:p>
    <w:p w14:paraId="773F3D90" w14:textId="3CA761CC" w:rsidR="00C90FB6" w:rsidRDefault="00C90FB6" w:rsidP="00C90FB6">
      <w:pPr>
        <w:pStyle w:val="ListParagraph"/>
        <w:numPr>
          <w:ilvl w:val="0"/>
          <w:numId w:val="15"/>
        </w:numPr>
      </w:pPr>
      <w:r>
        <w:t>Have your students had trouble understanding evaluating &amp; selecting sources that are appropriate to an</w:t>
      </w:r>
      <w:r>
        <w:t xml:space="preserve"> </w:t>
      </w:r>
      <w:r>
        <w:t>academic assignment?</w:t>
      </w:r>
    </w:p>
    <w:p w14:paraId="5029C7EE" w14:textId="77777777" w:rsidR="00C90FB6" w:rsidRDefault="00C90FB6" w:rsidP="00C90FB6">
      <w:pPr>
        <w:pStyle w:val="ListParagraph"/>
        <w:numPr>
          <w:ilvl w:val="0"/>
          <w:numId w:val="15"/>
        </w:numPr>
      </w:pPr>
      <w:r>
        <w:t>Do you experience students not being able to synthesize information into their writing, such as,</w:t>
      </w:r>
    </w:p>
    <w:p w14:paraId="6DE7D0A5" w14:textId="77777777" w:rsidR="00C90FB6" w:rsidRDefault="00C90FB6" w:rsidP="00C90FB6">
      <w:pPr>
        <w:pStyle w:val="ListParagraph"/>
      </w:pPr>
      <w:r>
        <w:t>presenting what sources offered, but not able to develop reasoned arguments?</w:t>
      </w:r>
    </w:p>
    <w:p w14:paraId="31489B5D" w14:textId="18245C82" w:rsidR="00C90FB6" w:rsidRDefault="00C90FB6" w:rsidP="00C90FB6">
      <w:pPr>
        <w:pStyle w:val="ListParagraph"/>
        <w:numPr>
          <w:ilvl w:val="0"/>
          <w:numId w:val="15"/>
        </w:numPr>
      </w:pPr>
      <w:r>
        <w:t>Can you think of instances in which your students succumb to incorporating fake or biased sources into</w:t>
      </w:r>
      <w:r>
        <w:t xml:space="preserve"> </w:t>
      </w:r>
      <w:r>
        <w:t>their assignments?</w:t>
      </w:r>
    </w:p>
    <w:p w14:paraId="5FFAEC4C" w14:textId="30813EF7" w:rsidR="006E0A6D" w:rsidRPr="009C4910" w:rsidRDefault="00C90FB6" w:rsidP="00C90FB6">
      <w:pPr>
        <w:pStyle w:val="ListParagraph"/>
        <w:numPr>
          <w:ilvl w:val="0"/>
          <w:numId w:val="15"/>
        </w:numPr>
      </w:pPr>
      <w:r>
        <w:lastRenderedPageBreak/>
        <w:t>Are there teaching objects that could enrichen learning experiences for your students to help them</w:t>
      </w:r>
      <w:r>
        <w:t xml:space="preserve"> </w:t>
      </w:r>
      <w:r>
        <w:t>develop their critical thinking and reasoning skills?</w:t>
      </w:r>
    </w:p>
    <w:p w14:paraId="3848183F" w14:textId="77777777" w:rsidR="006E0A6D" w:rsidRPr="009C4910" w:rsidRDefault="006E0A6D" w:rsidP="006E0A6D">
      <w:pPr>
        <w:rPr>
          <w:b/>
          <w:bCs/>
        </w:rPr>
      </w:pPr>
      <w:r w:rsidRPr="009C4910">
        <w:rPr>
          <w:b/>
          <w:bCs/>
        </w:rPr>
        <w:t>Tentative Topics </w:t>
      </w:r>
    </w:p>
    <w:p w14:paraId="08B448B2" w14:textId="77777777" w:rsidR="00C90FB6" w:rsidRPr="00C90FB6" w:rsidRDefault="00C90FB6" w:rsidP="00C90F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90FB6">
        <w:rPr>
          <w:rFonts w:asciiTheme="minorHAnsi" w:hAnsiTheme="minorHAnsi" w:cstheme="minorHAnsi"/>
          <w:szCs w:val="24"/>
        </w:rPr>
        <w:t>• Presentation on critical thinking in the information landscape</w:t>
      </w:r>
    </w:p>
    <w:p w14:paraId="07558DD7" w14:textId="77777777" w:rsidR="00C90FB6" w:rsidRPr="00C90FB6" w:rsidRDefault="00C90FB6" w:rsidP="00C90F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90FB6">
        <w:rPr>
          <w:rFonts w:asciiTheme="minorHAnsi" w:hAnsiTheme="minorHAnsi" w:cstheme="minorHAnsi"/>
          <w:szCs w:val="24"/>
        </w:rPr>
        <w:t>• Sharing of readings from FLC participants to expand knowledge base on topic</w:t>
      </w:r>
    </w:p>
    <w:p w14:paraId="782F206B" w14:textId="77777777" w:rsidR="00C90FB6" w:rsidRPr="00C90FB6" w:rsidRDefault="00C90FB6" w:rsidP="00C90F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90FB6">
        <w:rPr>
          <w:rFonts w:asciiTheme="minorHAnsi" w:hAnsiTheme="minorHAnsi" w:cstheme="minorHAnsi"/>
          <w:szCs w:val="24"/>
        </w:rPr>
        <w:t>• Exploring spaces in which information literacy impacts critical thinking</w:t>
      </w:r>
    </w:p>
    <w:p w14:paraId="42FBB0FA" w14:textId="77777777" w:rsidR="00C90FB6" w:rsidRPr="00C90FB6" w:rsidRDefault="00C90FB6" w:rsidP="00C90F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90FB6">
        <w:rPr>
          <w:rFonts w:asciiTheme="minorHAnsi" w:hAnsiTheme="minorHAnsi" w:cstheme="minorHAnsi"/>
          <w:szCs w:val="24"/>
        </w:rPr>
        <w:t>• Defining individual or group projects (FLC outcomes)</w:t>
      </w:r>
    </w:p>
    <w:p w14:paraId="4CC151E4" w14:textId="77777777" w:rsidR="00C90FB6" w:rsidRPr="00C90FB6" w:rsidRDefault="00C90FB6" w:rsidP="00C90F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90FB6">
        <w:rPr>
          <w:rFonts w:asciiTheme="minorHAnsi" w:hAnsiTheme="minorHAnsi" w:cstheme="minorHAnsi"/>
          <w:szCs w:val="24"/>
        </w:rPr>
        <w:t>• Retreat day/half day in which participants may develop incorporating critical thinking skills into</w:t>
      </w:r>
    </w:p>
    <w:p w14:paraId="2F6F8753" w14:textId="77777777" w:rsidR="00C90FB6" w:rsidRPr="00C90FB6" w:rsidRDefault="00C90FB6" w:rsidP="00C90F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90FB6">
        <w:rPr>
          <w:rFonts w:asciiTheme="minorHAnsi" w:hAnsiTheme="minorHAnsi" w:cstheme="minorHAnsi"/>
          <w:szCs w:val="24"/>
        </w:rPr>
        <w:t>learning objects or course SLOs</w:t>
      </w:r>
    </w:p>
    <w:p w14:paraId="27B9948E" w14:textId="64A7396A" w:rsidR="000E1859" w:rsidRDefault="00C90FB6" w:rsidP="00C90FB6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C90FB6">
        <w:rPr>
          <w:rFonts w:asciiTheme="minorHAnsi" w:hAnsiTheme="minorHAnsi" w:cstheme="minorHAnsi"/>
          <w:szCs w:val="24"/>
        </w:rPr>
        <w:t>• Debriefing discussions to assist each other with project development and presentations</w:t>
      </w:r>
    </w:p>
    <w:p w14:paraId="28370E4D" w14:textId="77777777" w:rsidR="000E1859" w:rsidRPr="000E1859" w:rsidRDefault="000E1859" w:rsidP="000E1859">
      <w:pPr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74BFF9FD" w14:textId="48B42CDD" w:rsidR="00EA7ACF" w:rsidRPr="00EA7ACF" w:rsidRDefault="00EA7ACF" w:rsidP="00E43CD3">
      <w:pPr>
        <w:spacing w:after="0" w:line="240" w:lineRule="auto"/>
        <w:rPr>
          <w:b/>
          <w:szCs w:val="24"/>
        </w:rPr>
      </w:pPr>
      <w:r w:rsidRPr="00EA7ACF">
        <w:rPr>
          <w:b/>
          <w:szCs w:val="24"/>
        </w:rPr>
        <w:t xml:space="preserve">Application Deadline: </w:t>
      </w:r>
      <w:r w:rsidR="00C90FB6">
        <w:rPr>
          <w:b/>
          <w:color w:val="548DD4" w:themeColor="text2" w:themeTint="99"/>
          <w:szCs w:val="24"/>
        </w:rPr>
        <w:t>November</w:t>
      </w:r>
      <w:r w:rsidR="000E1859" w:rsidRPr="000E1859">
        <w:rPr>
          <w:b/>
          <w:color w:val="548DD4" w:themeColor="text2" w:themeTint="99"/>
          <w:szCs w:val="24"/>
        </w:rPr>
        <w:t xml:space="preserve"> </w:t>
      </w:r>
      <w:r w:rsidR="00C90FB6">
        <w:rPr>
          <w:b/>
          <w:color w:val="548DD4" w:themeColor="text2" w:themeTint="99"/>
          <w:szCs w:val="24"/>
        </w:rPr>
        <w:t>30</w:t>
      </w:r>
      <w:r w:rsidR="000E1859" w:rsidRPr="000E1859">
        <w:rPr>
          <w:b/>
          <w:color w:val="548DD4" w:themeColor="text2" w:themeTint="99"/>
          <w:szCs w:val="24"/>
        </w:rPr>
        <w:t>th</w:t>
      </w:r>
    </w:p>
    <w:p w14:paraId="772EBEB0" w14:textId="7D0879EE" w:rsidR="000110DF" w:rsidRPr="00EA7ACF" w:rsidRDefault="00495348" w:rsidP="00E43CD3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t>We will continue to accept a</w:t>
      </w:r>
      <w:r w:rsidR="000110DF" w:rsidRPr="00EA7ACF">
        <w:rPr>
          <w:b/>
          <w:szCs w:val="24"/>
        </w:rPr>
        <w:t>pplications if the FLC does not fill up at this deadline.</w:t>
      </w:r>
    </w:p>
    <w:p w14:paraId="4B565852" w14:textId="56887234" w:rsidR="00495348" w:rsidRDefault="00E43CD3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szCs w:val="24"/>
        </w:rPr>
        <w:br/>
      </w:r>
      <w:r w:rsidR="00495348">
        <w:rPr>
          <w:rFonts w:asciiTheme="minorHAnsi" w:hAnsiTheme="minorHAnsi" w:cstheme="minorHAnsi"/>
          <w:b/>
          <w:szCs w:val="24"/>
        </w:rPr>
        <w:t>FLC Member Information:</w:t>
      </w:r>
    </w:p>
    <w:p w14:paraId="39CAD258" w14:textId="5B9CFDFF" w:rsidR="00495348" w:rsidRPr="00495348" w:rsidRDefault="00495348" w:rsidP="00495348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Cs w:val="24"/>
        </w:rPr>
      </w:pPr>
      <w:r>
        <w:rPr>
          <w:rFonts w:asciiTheme="minorHAnsi" w:hAnsiTheme="minorHAnsi" w:cstheme="minorHAnsi"/>
          <w:szCs w:val="24"/>
        </w:rPr>
        <w:t xml:space="preserve">Members </w:t>
      </w:r>
      <w:r w:rsidR="00E43CD3" w:rsidRPr="00495348">
        <w:rPr>
          <w:rFonts w:asciiTheme="minorHAnsi" w:hAnsiTheme="minorHAnsi" w:cstheme="minorHAnsi"/>
          <w:szCs w:val="24"/>
        </w:rPr>
        <w:t>will be selected from all tea</w:t>
      </w:r>
      <w:r>
        <w:rPr>
          <w:rFonts w:asciiTheme="minorHAnsi" w:hAnsiTheme="minorHAnsi" w:cstheme="minorHAnsi"/>
          <w:szCs w:val="24"/>
        </w:rPr>
        <w:t>ching faculty at Xavier, with typically no more than two members from a single academic department</w:t>
      </w:r>
      <w:r w:rsidR="004678CB">
        <w:rPr>
          <w:rFonts w:asciiTheme="minorHAnsi" w:hAnsiTheme="minorHAnsi" w:cstheme="minorHAnsi"/>
          <w:szCs w:val="24"/>
        </w:rPr>
        <w:t>; staff may also be considered</w:t>
      </w:r>
      <w:r w:rsidR="00475618" w:rsidRPr="00495348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>Selection c</w:t>
      </w:r>
      <w:r>
        <w:rPr>
          <w:rFonts w:cs="Calibri"/>
          <w:szCs w:val="24"/>
        </w:rPr>
        <w:t xml:space="preserve">riteria </w:t>
      </w:r>
      <w:r w:rsidRPr="00495348">
        <w:rPr>
          <w:rFonts w:cs="Calibri"/>
          <w:szCs w:val="24"/>
        </w:rPr>
        <w:t xml:space="preserve">include commitment to engage </w:t>
      </w:r>
      <w:r w:rsidR="004678CB">
        <w:rPr>
          <w:rFonts w:cs="Calibri"/>
          <w:szCs w:val="24"/>
        </w:rPr>
        <w:t xml:space="preserve">reflectively </w:t>
      </w:r>
      <w:r w:rsidRPr="00495348">
        <w:rPr>
          <w:rFonts w:cs="Calibri"/>
          <w:szCs w:val="24"/>
        </w:rPr>
        <w:t xml:space="preserve">on </w:t>
      </w:r>
      <w:r w:rsidR="004678CB">
        <w:rPr>
          <w:rFonts w:cs="Calibri"/>
          <w:szCs w:val="24"/>
        </w:rPr>
        <w:t xml:space="preserve">this </w:t>
      </w:r>
      <w:r>
        <w:rPr>
          <w:rFonts w:cs="Calibri"/>
          <w:szCs w:val="24"/>
        </w:rPr>
        <w:t>topic</w:t>
      </w:r>
      <w:r w:rsidRPr="00495348">
        <w:rPr>
          <w:rFonts w:cs="Calibri"/>
          <w:szCs w:val="24"/>
        </w:rPr>
        <w:t>, opennes</w:t>
      </w:r>
      <w:r w:rsidR="004678CB">
        <w:rPr>
          <w:rFonts w:cs="Calibri"/>
          <w:szCs w:val="24"/>
        </w:rPr>
        <w:t xml:space="preserve">s towards new ideas and </w:t>
      </w:r>
      <w:r w:rsidRPr="00495348">
        <w:rPr>
          <w:rFonts w:cs="Calibri"/>
          <w:szCs w:val="24"/>
        </w:rPr>
        <w:t>perspectives, and commitment to full and regular participation in the community.</w:t>
      </w:r>
      <w:r w:rsidRPr="00495348">
        <w:rPr>
          <w:rFonts w:asciiTheme="minorHAnsi" w:hAnsiTheme="minorHAnsi" w:cstheme="minorHAnsi"/>
          <w:szCs w:val="24"/>
        </w:rPr>
        <w:t xml:space="preserve"> </w:t>
      </w:r>
    </w:p>
    <w:p w14:paraId="3B25FEAD" w14:textId="192E8A68" w:rsidR="00495348" w:rsidRPr="00495348" w:rsidRDefault="00495348" w:rsidP="00495348">
      <w:pPr>
        <w:pStyle w:val="ListParagraph"/>
        <w:spacing w:after="0" w:line="240" w:lineRule="auto"/>
        <w:rPr>
          <w:rFonts w:cs="Calibri"/>
          <w:szCs w:val="24"/>
        </w:rPr>
      </w:pPr>
    </w:p>
    <w:p w14:paraId="39A805DA" w14:textId="49CD89D3" w:rsidR="00495348" w:rsidRPr="00495348" w:rsidRDefault="00495348" w:rsidP="00495348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Cs w:val="24"/>
        </w:rPr>
      </w:pPr>
      <w:r>
        <w:rPr>
          <w:rFonts w:asciiTheme="minorHAnsi" w:hAnsiTheme="minorHAnsi" w:cstheme="minorHAnsi"/>
          <w:szCs w:val="24"/>
        </w:rPr>
        <w:t>Members</w:t>
      </w:r>
      <w:r w:rsidR="00E43CD3" w:rsidRPr="00495348">
        <w:rPr>
          <w:rFonts w:asciiTheme="minorHAnsi" w:hAnsiTheme="minorHAnsi" w:cstheme="minorHAnsi"/>
          <w:szCs w:val="24"/>
        </w:rPr>
        <w:t xml:space="preserve"> </w:t>
      </w:r>
      <w:r w:rsidR="0017795D">
        <w:rPr>
          <w:rFonts w:asciiTheme="minorHAnsi" w:hAnsiTheme="minorHAnsi" w:cstheme="minorHAnsi"/>
          <w:szCs w:val="24"/>
        </w:rPr>
        <w:t xml:space="preserve">agree </w:t>
      </w:r>
      <w:r>
        <w:rPr>
          <w:rFonts w:asciiTheme="minorHAnsi" w:hAnsiTheme="minorHAnsi" w:cstheme="minorHAnsi"/>
          <w:szCs w:val="24"/>
        </w:rPr>
        <w:t>to engag</w:t>
      </w:r>
      <w:r w:rsidR="0017795D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 </w:t>
      </w:r>
      <w:r w:rsidR="00E43CD3" w:rsidRPr="00495348">
        <w:rPr>
          <w:rFonts w:asciiTheme="minorHAnsi" w:hAnsiTheme="minorHAnsi" w:cstheme="minorHAnsi"/>
          <w:szCs w:val="24"/>
        </w:rPr>
        <w:t>in a year-long learning community</w:t>
      </w:r>
      <w:r>
        <w:rPr>
          <w:rFonts w:asciiTheme="minorHAnsi" w:hAnsiTheme="minorHAnsi" w:cstheme="minorHAnsi"/>
          <w:szCs w:val="24"/>
        </w:rPr>
        <w:t xml:space="preserve">, </w:t>
      </w:r>
      <w:r w:rsidR="00DC5765" w:rsidRPr="00495348">
        <w:rPr>
          <w:rFonts w:asciiTheme="minorHAnsi" w:hAnsiTheme="minorHAnsi" w:cstheme="minorHAnsi"/>
          <w:szCs w:val="24"/>
        </w:rPr>
        <w:t>attend</w:t>
      </w:r>
      <w:r>
        <w:rPr>
          <w:rFonts w:asciiTheme="minorHAnsi" w:hAnsiTheme="minorHAnsi" w:cstheme="minorHAnsi"/>
          <w:szCs w:val="24"/>
        </w:rPr>
        <w:t xml:space="preserve"> all</w:t>
      </w:r>
      <w:r w:rsidR="00E43CD3" w:rsidRPr="00495348">
        <w:rPr>
          <w:rFonts w:asciiTheme="minorHAnsi" w:hAnsiTheme="minorHAnsi" w:cstheme="minorHAnsi"/>
          <w:szCs w:val="24"/>
        </w:rPr>
        <w:t xml:space="preserve"> meetings</w:t>
      </w:r>
      <w:r>
        <w:rPr>
          <w:rFonts w:asciiTheme="minorHAnsi" w:hAnsiTheme="minorHAnsi" w:cstheme="minorHAnsi"/>
          <w:szCs w:val="24"/>
        </w:rPr>
        <w:t xml:space="preserve"> (approximately 10-12), and complet</w:t>
      </w:r>
      <w:r w:rsidR="0017795D">
        <w:rPr>
          <w:rFonts w:asciiTheme="minorHAnsi" w:hAnsiTheme="minorHAnsi" w:cstheme="minorHAnsi"/>
          <w:szCs w:val="24"/>
        </w:rPr>
        <w:t>e</w:t>
      </w:r>
      <w:r>
        <w:rPr>
          <w:rFonts w:asciiTheme="minorHAnsi" w:hAnsiTheme="minorHAnsi" w:cstheme="minorHAnsi"/>
          <w:szCs w:val="24"/>
        </w:rPr>
        <w:t xml:space="preserve"> an individual or collective project related to the FLC topic and directly relevant to teaching and learning at Xavier. </w:t>
      </w:r>
      <w:r w:rsidR="0017795D">
        <w:rPr>
          <w:rFonts w:asciiTheme="minorHAnsi" w:hAnsiTheme="minorHAnsi" w:cstheme="minorHAnsi"/>
          <w:szCs w:val="24"/>
        </w:rPr>
        <w:t>They</w:t>
      </w:r>
      <w:r w:rsidR="004678CB">
        <w:rPr>
          <w:rFonts w:asciiTheme="minorHAnsi" w:hAnsiTheme="minorHAnsi" w:cstheme="minorHAnsi"/>
          <w:szCs w:val="24"/>
        </w:rPr>
        <w:t xml:space="preserve"> also are expected to share their learning with the Xavier community, both through </w:t>
      </w:r>
      <w:r w:rsidR="0017795D">
        <w:rPr>
          <w:rFonts w:asciiTheme="minorHAnsi" w:hAnsiTheme="minorHAnsi" w:cstheme="minorHAnsi"/>
          <w:szCs w:val="24"/>
        </w:rPr>
        <w:t>a collective final presentati</w:t>
      </w:r>
      <w:r w:rsidR="004678CB">
        <w:rPr>
          <w:rFonts w:asciiTheme="minorHAnsi" w:hAnsiTheme="minorHAnsi" w:cstheme="minorHAnsi"/>
          <w:szCs w:val="24"/>
        </w:rPr>
        <w:t>on and informally</w:t>
      </w:r>
      <w:r w:rsidR="0017795D">
        <w:rPr>
          <w:rFonts w:asciiTheme="minorHAnsi" w:hAnsiTheme="minorHAnsi" w:cstheme="minorHAnsi"/>
          <w:szCs w:val="24"/>
        </w:rPr>
        <w:t xml:space="preserve">. </w:t>
      </w:r>
    </w:p>
    <w:p w14:paraId="19298170" w14:textId="23E70968" w:rsidR="00495348" w:rsidRPr="00495348" w:rsidRDefault="00495348" w:rsidP="00495348">
      <w:pPr>
        <w:spacing w:after="0" w:line="240" w:lineRule="auto"/>
        <w:rPr>
          <w:rFonts w:cs="Calibri"/>
          <w:szCs w:val="24"/>
        </w:rPr>
      </w:pPr>
    </w:p>
    <w:p w14:paraId="604E7566" w14:textId="0D188E06" w:rsidR="00A356A8" w:rsidRPr="00495348" w:rsidRDefault="002B6103" w:rsidP="00495348">
      <w:pPr>
        <w:pStyle w:val="ListParagraph"/>
        <w:numPr>
          <w:ilvl w:val="0"/>
          <w:numId w:val="2"/>
        </w:numPr>
        <w:spacing w:after="0" w:line="240" w:lineRule="auto"/>
        <w:rPr>
          <w:rFonts w:cs="Calibri"/>
          <w:szCs w:val="24"/>
        </w:rPr>
      </w:pPr>
      <w:r w:rsidRPr="00495348">
        <w:rPr>
          <w:rFonts w:cs="Calibri"/>
          <w:szCs w:val="24"/>
        </w:rPr>
        <w:t>FLC</w:t>
      </w:r>
      <w:r w:rsidR="00495348">
        <w:rPr>
          <w:rFonts w:cs="Calibri"/>
          <w:szCs w:val="24"/>
        </w:rPr>
        <w:t xml:space="preserve"> budgets will be proposed and approved after the learning community has been formed and members have been selected. FLCs can request relevant expenses, </w:t>
      </w:r>
      <w:r w:rsidRPr="00495348">
        <w:rPr>
          <w:rFonts w:cs="Calibri"/>
          <w:szCs w:val="24"/>
        </w:rPr>
        <w:t>which may include up to $500 in professiona</w:t>
      </w:r>
      <w:r w:rsidR="003F6ABA" w:rsidRPr="00495348">
        <w:rPr>
          <w:rFonts w:cs="Calibri"/>
          <w:szCs w:val="24"/>
        </w:rPr>
        <w:t>l development funds for each</w:t>
      </w:r>
      <w:r w:rsidR="00495348">
        <w:rPr>
          <w:rFonts w:cs="Calibri"/>
          <w:szCs w:val="24"/>
        </w:rPr>
        <w:t xml:space="preserve"> </w:t>
      </w:r>
      <w:proofErr w:type="gramStart"/>
      <w:r w:rsidR="00495348">
        <w:rPr>
          <w:rFonts w:cs="Calibri"/>
          <w:szCs w:val="24"/>
        </w:rPr>
        <w:t>members</w:t>
      </w:r>
      <w:proofErr w:type="gramEnd"/>
      <w:r w:rsidR="00495348">
        <w:rPr>
          <w:rFonts w:cs="Calibri"/>
          <w:szCs w:val="24"/>
        </w:rPr>
        <w:t xml:space="preserve">. The final budget proposal should be the consensus of the full group. </w:t>
      </w:r>
    </w:p>
    <w:p w14:paraId="401470C4" w14:textId="77777777" w:rsidR="00AB4C36" w:rsidRPr="00EA7ACF" w:rsidRDefault="00AB4C36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333AB211" w14:textId="3C50783F" w:rsidR="00AE51E6" w:rsidRPr="00EA7ACF" w:rsidRDefault="00C80BCF" w:rsidP="00C90FB6">
      <w:pPr>
        <w:spacing w:after="0" w:line="240" w:lineRule="auto"/>
        <w:rPr>
          <w:rFonts w:asciiTheme="minorHAnsi" w:eastAsia="Times New Roman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 xml:space="preserve">Questions? </w:t>
      </w:r>
      <w:r w:rsidR="00F67CEF" w:rsidRPr="00EA7ACF">
        <w:rPr>
          <w:rFonts w:asciiTheme="minorHAnsi" w:hAnsiTheme="minorHAnsi" w:cstheme="minorHAnsi"/>
          <w:b/>
          <w:szCs w:val="24"/>
        </w:rPr>
        <w:t xml:space="preserve"> </w:t>
      </w:r>
    </w:p>
    <w:p w14:paraId="53074D71" w14:textId="4329F95F" w:rsidR="002B6103" w:rsidRPr="002B6103" w:rsidRDefault="002B6103" w:rsidP="002B6103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2B6103">
        <w:rPr>
          <w:rFonts w:asciiTheme="minorHAnsi" w:hAnsiTheme="minorHAnsi" w:cstheme="minorHAnsi"/>
          <w:szCs w:val="24"/>
        </w:rPr>
        <w:t xml:space="preserve">For questions about FLCs, </w:t>
      </w:r>
      <w:r w:rsidR="0017795D">
        <w:rPr>
          <w:rFonts w:asciiTheme="minorHAnsi" w:hAnsiTheme="minorHAnsi" w:cstheme="minorHAnsi"/>
          <w:szCs w:val="24"/>
        </w:rPr>
        <w:t xml:space="preserve">check </w:t>
      </w:r>
      <w:r w:rsidRPr="002B6103">
        <w:rPr>
          <w:rFonts w:asciiTheme="minorHAnsi" w:hAnsiTheme="minorHAnsi" w:cstheme="minorHAnsi"/>
          <w:szCs w:val="24"/>
        </w:rPr>
        <w:t xml:space="preserve">the </w:t>
      </w:r>
      <w:hyperlink r:id="rId7" w:history="1">
        <w:r w:rsidRPr="002B6103">
          <w:rPr>
            <w:rStyle w:val="Hyperlink"/>
            <w:rFonts w:asciiTheme="minorHAnsi" w:hAnsiTheme="minorHAnsi" w:cstheme="minorHAnsi"/>
            <w:szCs w:val="24"/>
          </w:rPr>
          <w:t>CTE website</w:t>
        </w:r>
      </w:hyperlink>
      <w:r w:rsidRPr="002B6103">
        <w:rPr>
          <w:rFonts w:asciiTheme="minorHAnsi" w:hAnsiTheme="minorHAnsi" w:cstheme="minorHAnsi"/>
          <w:szCs w:val="24"/>
        </w:rPr>
        <w:t xml:space="preserve"> or contact Faculty Director, </w:t>
      </w:r>
      <w:r w:rsidR="00D374B2">
        <w:rPr>
          <w:rFonts w:asciiTheme="minorHAnsi" w:hAnsiTheme="minorHAnsi" w:cstheme="minorHAnsi"/>
          <w:szCs w:val="24"/>
        </w:rPr>
        <w:t>Eric Bucher</w:t>
      </w:r>
      <w:r w:rsidR="0017795D">
        <w:rPr>
          <w:rFonts w:asciiTheme="minorHAnsi" w:hAnsiTheme="minorHAnsi" w:cstheme="minorHAnsi"/>
          <w:szCs w:val="24"/>
        </w:rPr>
        <w:t xml:space="preserve"> (</w:t>
      </w:r>
      <w:hyperlink r:id="rId8" w:history="1">
        <w:r w:rsidR="00D374B2" w:rsidRPr="00486CCD">
          <w:rPr>
            <w:rStyle w:val="Hyperlink"/>
            <w:rFonts w:asciiTheme="minorHAnsi" w:hAnsiTheme="minorHAnsi" w:cstheme="minorHAnsi"/>
            <w:szCs w:val="24"/>
          </w:rPr>
          <w:t>buchere1@xavier.edu</w:t>
        </w:r>
      </w:hyperlink>
      <w:r w:rsidR="0017795D">
        <w:rPr>
          <w:rFonts w:asciiTheme="minorHAnsi" w:hAnsiTheme="minorHAnsi" w:cstheme="minorHAnsi"/>
          <w:szCs w:val="24"/>
        </w:rPr>
        <w:t xml:space="preserve"> or</w:t>
      </w:r>
      <w:r w:rsidRPr="0017795D">
        <w:rPr>
          <w:rFonts w:asciiTheme="minorHAnsi" w:hAnsiTheme="minorHAnsi" w:cstheme="minorHAnsi"/>
          <w:szCs w:val="24"/>
        </w:rPr>
        <w:t xml:space="preserve"> 745-</w:t>
      </w:r>
      <w:r w:rsidR="00D374B2">
        <w:rPr>
          <w:rFonts w:asciiTheme="minorHAnsi" w:hAnsiTheme="minorHAnsi" w:cstheme="minorHAnsi"/>
          <w:szCs w:val="24"/>
        </w:rPr>
        <w:t>3462</w:t>
      </w:r>
      <w:r w:rsidR="0017795D">
        <w:rPr>
          <w:rFonts w:asciiTheme="minorHAnsi" w:hAnsiTheme="minorHAnsi" w:cstheme="minorHAnsi"/>
          <w:szCs w:val="24"/>
        </w:rPr>
        <w:t>)</w:t>
      </w:r>
    </w:p>
    <w:p w14:paraId="0632DD70" w14:textId="77777777" w:rsidR="00EA7ACF" w:rsidRDefault="00EA7A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br w:type="page"/>
      </w:r>
    </w:p>
    <w:p w14:paraId="57A1DD63" w14:textId="357B60AC" w:rsidR="004C11E0" w:rsidRPr="00EA7ACF" w:rsidRDefault="004678CB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>Complete</w:t>
      </w:r>
      <w:r w:rsidR="002B6103">
        <w:rPr>
          <w:rFonts w:asciiTheme="minorHAnsi" w:hAnsiTheme="minorHAnsi" w:cstheme="minorHAnsi"/>
          <w:b/>
          <w:szCs w:val="24"/>
        </w:rPr>
        <w:t xml:space="preserve"> this</w:t>
      </w:r>
      <w:r w:rsidR="00C80BCF" w:rsidRPr="00EA7ACF">
        <w:rPr>
          <w:rFonts w:asciiTheme="minorHAnsi" w:hAnsiTheme="minorHAnsi" w:cstheme="minorHAnsi"/>
          <w:b/>
          <w:szCs w:val="24"/>
        </w:rPr>
        <w:t xml:space="preserve"> application and e-mail </w:t>
      </w:r>
      <w:r w:rsidR="002B6103">
        <w:rPr>
          <w:rFonts w:asciiTheme="minorHAnsi" w:hAnsiTheme="minorHAnsi" w:cstheme="minorHAnsi"/>
          <w:b/>
          <w:szCs w:val="24"/>
        </w:rPr>
        <w:t xml:space="preserve">it </w:t>
      </w:r>
      <w:r w:rsidR="00C80BCF" w:rsidRPr="00EA7ACF">
        <w:rPr>
          <w:rFonts w:asciiTheme="minorHAnsi" w:hAnsiTheme="minorHAnsi" w:cstheme="minorHAnsi"/>
          <w:b/>
          <w:szCs w:val="24"/>
        </w:rPr>
        <w:t xml:space="preserve">to </w:t>
      </w:r>
      <w:hyperlink r:id="rId9" w:history="1">
        <w:r w:rsidR="00C80BCF" w:rsidRPr="00EA7ACF">
          <w:rPr>
            <w:rStyle w:val="Hyperlink"/>
            <w:rFonts w:asciiTheme="minorHAnsi" w:hAnsiTheme="minorHAnsi" w:cstheme="minorHAnsi"/>
            <w:b/>
            <w:szCs w:val="24"/>
          </w:rPr>
          <w:t>cte@xavier.edu</w:t>
        </w:r>
      </w:hyperlink>
      <w:r w:rsidR="002B6103">
        <w:rPr>
          <w:rFonts w:asciiTheme="minorHAnsi" w:hAnsiTheme="minorHAnsi" w:cstheme="minorHAnsi"/>
          <w:b/>
          <w:szCs w:val="24"/>
        </w:rPr>
        <w:t xml:space="preserve"> by </w:t>
      </w:r>
      <w:r w:rsidR="00C90FB6">
        <w:rPr>
          <w:b/>
          <w:color w:val="548DD4" w:themeColor="text2" w:themeTint="99"/>
          <w:szCs w:val="24"/>
        </w:rPr>
        <w:t>November</w:t>
      </w:r>
      <w:r w:rsidR="000E1859" w:rsidRPr="000E1859">
        <w:rPr>
          <w:b/>
          <w:color w:val="548DD4" w:themeColor="text2" w:themeTint="99"/>
          <w:szCs w:val="24"/>
        </w:rPr>
        <w:t xml:space="preserve"> </w:t>
      </w:r>
      <w:r w:rsidR="00C90FB6">
        <w:rPr>
          <w:b/>
          <w:color w:val="548DD4" w:themeColor="text2" w:themeTint="99"/>
          <w:szCs w:val="24"/>
        </w:rPr>
        <w:t>30</w:t>
      </w:r>
      <w:r w:rsidR="000E1859" w:rsidRPr="000E1859">
        <w:rPr>
          <w:b/>
          <w:color w:val="548DD4" w:themeColor="text2" w:themeTint="99"/>
          <w:szCs w:val="24"/>
        </w:rPr>
        <w:t>th</w:t>
      </w:r>
    </w:p>
    <w:p w14:paraId="77B6F727" w14:textId="77777777" w:rsidR="004C11E0" w:rsidRPr="00EA7ACF" w:rsidRDefault="004C11E0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74BCFE0F" w14:textId="77777777" w:rsidR="00CC00C8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Name</w:t>
      </w:r>
      <w:r w:rsidR="00CC00C8" w:rsidRPr="00EA7ACF">
        <w:rPr>
          <w:rFonts w:asciiTheme="minorHAnsi" w:hAnsiTheme="minorHAnsi" w:cstheme="minorHAnsi"/>
          <w:b/>
          <w:szCs w:val="24"/>
        </w:rPr>
        <w:t>:</w:t>
      </w:r>
      <w:r w:rsidRPr="00EA7ACF">
        <w:rPr>
          <w:rFonts w:asciiTheme="minorHAnsi" w:hAnsiTheme="minorHAnsi" w:cstheme="minorHAnsi"/>
          <w:szCs w:val="24"/>
        </w:rPr>
        <w:tab/>
      </w:r>
    </w:p>
    <w:p w14:paraId="48DC6F6C" w14:textId="5E86CEEB" w:rsidR="00CC00C8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Phone</w:t>
      </w:r>
      <w:r w:rsidR="00CC00C8" w:rsidRPr="00EA7ACF">
        <w:rPr>
          <w:rFonts w:asciiTheme="minorHAnsi" w:hAnsiTheme="minorHAnsi" w:cstheme="minorHAnsi"/>
          <w:szCs w:val="24"/>
        </w:rPr>
        <w:t>:</w:t>
      </w:r>
    </w:p>
    <w:p w14:paraId="553ACD38" w14:textId="77777777" w:rsidR="00CC00C8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Department</w:t>
      </w:r>
      <w:r w:rsidR="00CC00C8" w:rsidRPr="00EA7ACF">
        <w:rPr>
          <w:rFonts w:asciiTheme="minorHAnsi" w:hAnsiTheme="minorHAnsi" w:cstheme="minorHAnsi"/>
          <w:b/>
          <w:szCs w:val="24"/>
        </w:rPr>
        <w:t>:</w:t>
      </w:r>
    </w:p>
    <w:p w14:paraId="2D09D11D" w14:textId="09E5D798" w:rsidR="007F07E9" w:rsidRPr="00EA7ACF" w:rsidRDefault="00CC00C8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E</w:t>
      </w:r>
      <w:r w:rsidR="00C80BCF" w:rsidRPr="00EA7ACF">
        <w:rPr>
          <w:rFonts w:asciiTheme="minorHAnsi" w:hAnsiTheme="minorHAnsi" w:cstheme="minorHAnsi"/>
          <w:b/>
          <w:szCs w:val="24"/>
        </w:rPr>
        <w:t>mail</w:t>
      </w:r>
      <w:r w:rsidRPr="00EA7ACF">
        <w:rPr>
          <w:rFonts w:asciiTheme="minorHAnsi" w:hAnsiTheme="minorHAnsi" w:cstheme="minorHAnsi"/>
          <w:b/>
          <w:szCs w:val="24"/>
        </w:rPr>
        <w:t>:</w:t>
      </w:r>
    </w:p>
    <w:p w14:paraId="6CA81C86" w14:textId="075C5592" w:rsidR="007F07E9" w:rsidRPr="00EA7ACF" w:rsidRDefault="007F07E9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Number of Years at Xavier</w:t>
      </w:r>
      <w:r w:rsidR="00CC00C8" w:rsidRPr="00EA7ACF">
        <w:rPr>
          <w:rFonts w:asciiTheme="minorHAnsi" w:hAnsiTheme="minorHAnsi" w:cstheme="minorHAnsi"/>
          <w:b/>
          <w:szCs w:val="24"/>
        </w:rPr>
        <w:t>:</w:t>
      </w:r>
    </w:p>
    <w:p w14:paraId="0BCED68D" w14:textId="77777777" w:rsidR="00714AF6" w:rsidRPr="00EA7ACF" w:rsidRDefault="00714AF6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1A55940E" w14:textId="33D93F15" w:rsidR="00C80BCF" w:rsidRPr="00EA7ACF" w:rsidRDefault="0017795D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Respond briefly t</w:t>
      </w:r>
      <w:r w:rsidR="00C80BCF" w:rsidRPr="00EA7ACF">
        <w:rPr>
          <w:rFonts w:asciiTheme="minorHAnsi" w:hAnsiTheme="minorHAnsi" w:cstheme="minorHAnsi"/>
          <w:szCs w:val="24"/>
        </w:rPr>
        <w:t>o the following questions:</w:t>
      </w:r>
    </w:p>
    <w:p w14:paraId="698792C0" w14:textId="4630DD84" w:rsidR="00DC5765" w:rsidRPr="0017795D" w:rsidRDefault="00C80BCF" w:rsidP="0017795D">
      <w:pPr>
        <w:pStyle w:val="ColorfulList-Accent1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 xml:space="preserve">Why are you interested in </w:t>
      </w:r>
      <w:r w:rsidR="00CC00C8" w:rsidRPr="00EA7ACF">
        <w:rPr>
          <w:rFonts w:asciiTheme="minorHAnsi" w:hAnsiTheme="minorHAnsi" w:cstheme="minorHAnsi"/>
          <w:szCs w:val="24"/>
        </w:rPr>
        <w:t>this topic?</w:t>
      </w:r>
      <w:r w:rsidRPr="00EA7ACF">
        <w:rPr>
          <w:rFonts w:asciiTheme="minorHAnsi" w:hAnsiTheme="minorHAnsi" w:cstheme="minorHAnsi"/>
          <w:szCs w:val="24"/>
        </w:rPr>
        <w:br/>
      </w:r>
    </w:p>
    <w:p w14:paraId="1115B535" w14:textId="77777777" w:rsidR="007F07E9" w:rsidRPr="00EA7ACF" w:rsidRDefault="007F07E9" w:rsidP="00DC5765">
      <w:pPr>
        <w:pStyle w:val="ColorfulList-Accent11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08D5637C" w14:textId="77777777" w:rsidR="00C80BCF" w:rsidRPr="00EA7ACF" w:rsidRDefault="00C80BCF" w:rsidP="00C80BCF">
      <w:pPr>
        <w:pStyle w:val="ColorfulList-Accent1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>What do you believe you can gain from participating in this community?</w:t>
      </w:r>
    </w:p>
    <w:p w14:paraId="72C112FA" w14:textId="5BAEE5FF" w:rsidR="00DC5765" w:rsidRPr="00EA7ACF" w:rsidRDefault="00DC5765" w:rsidP="0017795D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7401EA3E" w14:textId="77777777" w:rsidR="007F07E9" w:rsidRPr="00EA7ACF" w:rsidRDefault="007F07E9" w:rsidP="00C80BCF">
      <w:pPr>
        <w:pStyle w:val="ColorfulList-Accent11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08843C3F" w14:textId="77336042" w:rsidR="00C80BCF" w:rsidRPr="00EA7ACF" w:rsidRDefault="00C80BCF" w:rsidP="00C90FB6">
      <w:pPr>
        <w:pStyle w:val="ColorfulList-Accent1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>What do you think you can contribute to the group?</w:t>
      </w:r>
      <w:r w:rsidR="00C90FB6">
        <w:rPr>
          <w:rFonts w:asciiTheme="minorHAnsi" w:hAnsiTheme="minorHAnsi" w:cstheme="minorHAnsi"/>
          <w:szCs w:val="24"/>
        </w:rPr>
        <w:t xml:space="preserve"> </w:t>
      </w:r>
      <w:r w:rsidR="00C90FB6" w:rsidRPr="00EA7ACF">
        <w:rPr>
          <w:rFonts w:asciiTheme="minorHAnsi" w:hAnsiTheme="minorHAnsi" w:cstheme="minorHAnsi"/>
          <w:color w:val="000000"/>
          <w:szCs w:val="24"/>
        </w:rPr>
        <w:t xml:space="preserve">Would you consider </w:t>
      </w:r>
      <w:r w:rsidR="00C90FB6">
        <w:rPr>
          <w:rFonts w:asciiTheme="minorHAnsi" w:hAnsiTheme="minorHAnsi" w:cstheme="minorHAnsi"/>
          <w:color w:val="000000"/>
          <w:szCs w:val="24"/>
        </w:rPr>
        <w:t>sharing leadership responsibilities of this group (comes with an additional stipend)</w:t>
      </w:r>
      <w:r w:rsidR="00C90FB6" w:rsidRPr="00EA7ACF">
        <w:rPr>
          <w:rFonts w:asciiTheme="minorHAnsi" w:hAnsiTheme="minorHAnsi" w:cstheme="minorHAnsi"/>
          <w:color w:val="000000"/>
          <w:szCs w:val="24"/>
        </w:rPr>
        <w:t xml:space="preserve">? </w:t>
      </w:r>
      <w:r w:rsidR="00C90FB6">
        <w:rPr>
          <w:rFonts w:asciiTheme="minorHAnsi" w:hAnsiTheme="minorHAnsi" w:cstheme="minorHAnsi"/>
          <w:color w:val="000000"/>
          <w:szCs w:val="24"/>
        </w:rPr>
        <w:t>Yes | No</w:t>
      </w:r>
    </w:p>
    <w:p w14:paraId="4E9FFCD6" w14:textId="5FBA47B1" w:rsidR="007F07E9" w:rsidRPr="00EA7ACF" w:rsidRDefault="007F07E9" w:rsidP="0017795D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14:paraId="6AB38883" w14:textId="77777777" w:rsidR="007F07E9" w:rsidRPr="00EA7ACF" w:rsidRDefault="007F07E9" w:rsidP="007F07E9">
      <w:pPr>
        <w:pStyle w:val="ColorfulList-Accent11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04890394" w14:textId="77777777" w:rsidR="00186F42" w:rsidRPr="00EA7ACF" w:rsidRDefault="00186F42" w:rsidP="00C80BCF">
      <w:pPr>
        <w:pStyle w:val="ColorfulList-Accent1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>What are the questions or issues you are most interested in exploring?</w:t>
      </w:r>
    </w:p>
    <w:p w14:paraId="1648C757" w14:textId="085D4C43" w:rsidR="00C80BCF" w:rsidRPr="00EA7ACF" w:rsidRDefault="00C80BCF" w:rsidP="00DC5765">
      <w:pPr>
        <w:pStyle w:val="ColorfulList-Accent12"/>
        <w:ind w:left="0"/>
        <w:rPr>
          <w:rFonts w:asciiTheme="minorHAnsi" w:hAnsiTheme="minorHAnsi" w:cstheme="minorHAnsi"/>
          <w:szCs w:val="24"/>
        </w:rPr>
      </w:pPr>
    </w:p>
    <w:p w14:paraId="011403BD" w14:textId="77777777" w:rsidR="00DC5765" w:rsidRPr="00EA7ACF" w:rsidRDefault="00DC5765" w:rsidP="00DC5765">
      <w:pPr>
        <w:pStyle w:val="ColorfulList-Accent12"/>
        <w:ind w:left="0"/>
        <w:rPr>
          <w:rFonts w:asciiTheme="minorHAnsi" w:hAnsiTheme="minorHAnsi" w:cstheme="minorHAnsi"/>
          <w:szCs w:val="24"/>
        </w:rPr>
      </w:pPr>
    </w:p>
    <w:p w14:paraId="77E026CC" w14:textId="77777777" w:rsidR="00C80BCF" w:rsidRPr="00EA7ACF" w:rsidRDefault="007F07E9" w:rsidP="00C80BCF">
      <w:pPr>
        <w:pStyle w:val="ColorfulList-Accent11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>Do you have a specific project in mind that you will work on within the FLC</w:t>
      </w:r>
      <w:r w:rsidR="00C80BCF" w:rsidRPr="00EA7ACF">
        <w:rPr>
          <w:rFonts w:asciiTheme="minorHAnsi" w:hAnsiTheme="minorHAnsi" w:cstheme="minorHAnsi"/>
          <w:szCs w:val="24"/>
        </w:rPr>
        <w:t xml:space="preserve">?  </w:t>
      </w:r>
      <w:r w:rsidR="00360B6C" w:rsidRPr="00EA7ACF">
        <w:rPr>
          <w:rFonts w:asciiTheme="minorHAnsi" w:hAnsiTheme="minorHAnsi" w:cstheme="minorHAnsi"/>
          <w:szCs w:val="24"/>
        </w:rPr>
        <w:t>If so, briefly explain.</w:t>
      </w:r>
    </w:p>
    <w:p w14:paraId="6D3D68B4" w14:textId="77777777" w:rsidR="00C80BCF" w:rsidRPr="00EA7ACF" w:rsidRDefault="00C80BCF" w:rsidP="00C80BCF">
      <w:pPr>
        <w:pStyle w:val="ColorfulList-Accent11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175C1B79" w14:textId="1A7972F0" w:rsidR="00DC2098" w:rsidRPr="0017795D" w:rsidRDefault="00DC2098" w:rsidP="0017795D">
      <w:pPr>
        <w:pStyle w:val="ColorfulList-Accent11"/>
        <w:spacing w:after="0" w:line="240" w:lineRule="auto"/>
        <w:ind w:left="360"/>
        <w:rPr>
          <w:rFonts w:asciiTheme="minorHAnsi" w:hAnsiTheme="minorHAnsi" w:cstheme="minorHAnsi"/>
          <w:szCs w:val="24"/>
        </w:rPr>
      </w:pPr>
    </w:p>
    <w:p w14:paraId="521FAEBD" w14:textId="6780233F" w:rsidR="002B6103" w:rsidRPr="004678CB" w:rsidRDefault="00C80BCF" w:rsidP="004678CB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b/>
          <w:color w:val="000000"/>
          <w:szCs w:val="24"/>
        </w:rPr>
      </w:pPr>
      <w:r w:rsidRPr="00EA7ACF">
        <w:rPr>
          <w:rFonts w:asciiTheme="minorHAnsi" w:hAnsiTheme="minorHAnsi" w:cstheme="minorHAnsi"/>
          <w:b/>
          <w:color w:val="000000"/>
          <w:szCs w:val="24"/>
        </w:rPr>
        <w:t>M</w:t>
      </w:r>
      <w:r w:rsidR="004678CB">
        <w:rPr>
          <w:rFonts w:asciiTheme="minorHAnsi" w:hAnsiTheme="minorHAnsi" w:cstheme="minorHAnsi"/>
          <w:b/>
          <w:color w:val="000000"/>
          <w:szCs w:val="24"/>
        </w:rPr>
        <w:t xml:space="preserve">eeting availability: </w:t>
      </w:r>
      <w:r w:rsidR="004678CB">
        <w:rPr>
          <w:rFonts w:asciiTheme="minorHAnsi" w:hAnsiTheme="minorHAnsi" w:cstheme="minorHAnsi"/>
          <w:color w:val="000000"/>
          <w:szCs w:val="24"/>
        </w:rPr>
        <w:t>I</w:t>
      </w:r>
      <w:r w:rsidR="002B6103" w:rsidRPr="002B6103">
        <w:rPr>
          <w:rFonts w:asciiTheme="minorHAnsi" w:hAnsiTheme="minorHAnsi" w:cstheme="minorHAnsi"/>
          <w:color w:val="000000"/>
          <w:szCs w:val="24"/>
        </w:rPr>
        <w:t>ndicate</w:t>
      </w:r>
      <w:r w:rsidR="004678CB">
        <w:rPr>
          <w:rFonts w:asciiTheme="minorHAnsi" w:hAnsiTheme="minorHAnsi" w:cstheme="minorHAnsi"/>
          <w:color w:val="000000"/>
          <w:szCs w:val="24"/>
        </w:rPr>
        <w:t xml:space="preserve"> below</w:t>
      </w:r>
      <w:r w:rsidR="002B6103" w:rsidRPr="002B6103">
        <w:rPr>
          <w:rFonts w:asciiTheme="minorHAnsi" w:hAnsiTheme="minorHAnsi" w:cstheme="minorHAnsi"/>
          <w:color w:val="000000"/>
          <w:szCs w:val="24"/>
        </w:rPr>
        <w:t xml:space="preserve"> when you are </w:t>
      </w:r>
      <w:r w:rsidR="002B6103" w:rsidRPr="002B6103">
        <w:rPr>
          <w:rFonts w:asciiTheme="minorHAnsi" w:hAnsiTheme="minorHAnsi" w:cstheme="minorHAnsi"/>
          <w:b/>
          <w:color w:val="000000"/>
          <w:szCs w:val="24"/>
          <w:u w:val="single"/>
        </w:rPr>
        <w:t>NOT available</w:t>
      </w:r>
      <w:r w:rsidR="002B6103" w:rsidRPr="002B6103">
        <w:rPr>
          <w:rFonts w:asciiTheme="minorHAnsi" w:hAnsiTheme="minorHAnsi" w:cstheme="minorHAnsi"/>
          <w:color w:val="000000"/>
          <w:szCs w:val="24"/>
        </w:rPr>
        <w:t xml:space="preserve"> to meet during the </w:t>
      </w:r>
      <w:r w:rsidR="000E1859" w:rsidRPr="00A40DF6">
        <w:rPr>
          <w:rFonts w:asciiTheme="minorHAnsi" w:hAnsiTheme="minorHAnsi" w:cstheme="minorHAnsi"/>
          <w:b/>
          <w:bCs/>
          <w:color w:val="00B0F0"/>
          <w:szCs w:val="24"/>
        </w:rPr>
        <w:t>Spring</w:t>
      </w:r>
      <w:r w:rsidR="0017795D" w:rsidRPr="00A40DF6">
        <w:rPr>
          <w:rFonts w:asciiTheme="minorHAnsi" w:hAnsiTheme="minorHAnsi" w:cstheme="minorHAnsi"/>
          <w:b/>
          <w:bCs/>
          <w:color w:val="00B0F0"/>
          <w:szCs w:val="24"/>
        </w:rPr>
        <w:t xml:space="preserve"> 202</w:t>
      </w:r>
      <w:r w:rsidR="00C90FB6" w:rsidRPr="00A40DF6">
        <w:rPr>
          <w:rFonts w:asciiTheme="minorHAnsi" w:hAnsiTheme="minorHAnsi" w:cstheme="minorHAnsi"/>
          <w:b/>
          <w:bCs/>
          <w:color w:val="00B0F0"/>
          <w:szCs w:val="24"/>
        </w:rPr>
        <w:t>6</w:t>
      </w:r>
      <w:r w:rsidR="000E1859" w:rsidRPr="00A40DF6">
        <w:rPr>
          <w:rFonts w:asciiTheme="minorHAnsi" w:hAnsiTheme="minorHAnsi" w:cstheme="minorHAnsi"/>
          <w:color w:val="00B0F0"/>
          <w:szCs w:val="24"/>
        </w:rPr>
        <w:t xml:space="preserve"> </w:t>
      </w:r>
      <w:r w:rsidR="002B6103" w:rsidRPr="002B6103">
        <w:rPr>
          <w:rFonts w:asciiTheme="minorHAnsi" w:hAnsiTheme="minorHAnsi" w:cstheme="minorHAnsi"/>
          <w:color w:val="000000"/>
          <w:szCs w:val="24"/>
        </w:rPr>
        <w:t xml:space="preserve">semester. The FLC will meet </w:t>
      </w:r>
      <w:r w:rsidR="002B6103">
        <w:rPr>
          <w:rFonts w:asciiTheme="minorHAnsi" w:hAnsiTheme="minorHAnsi" w:cstheme="minorHAnsi"/>
          <w:color w:val="000000"/>
          <w:szCs w:val="24"/>
        </w:rPr>
        <w:t>approximately</w:t>
      </w:r>
      <w:r w:rsidR="002B6103" w:rsidRPr="002B6103">
        <w:rPr>
          <w:rFonts w:asciiTheme="minorHAnsi" w:hAnsiTheme="minorHAnsi" w:cstheme="minorHAnsi"/>
          <w:color w:val="000000"/>
          <w:szCs w:val="24"/>
        </w:rPr>
        <w:t xml:space="preserve"> </w:t>
      </w:r>
      <w:r w:rsidR="0017795D">
        <w:rPr>
          <w:rFonts w:asciiTheme="minorHAnsi" w:hAnsiTheme="minorHAnsi" w:cstheme="minorHAnsi"/>
          <w:color w:val="000000"/>
          <w:szCs w:val="24"/>
        </w:rPr>
        <w:t>every three weeks for 1.5-2 hours</w:t>
      </w:r>
      <w:r w:rsidR="002B6103" w:rsidRPr="002B6103">
        <w:rPr>
          <w:rFonts w:asciiTheme="minorHAnsi" w:hAnsiTheme="minorHAnsi" w:cstheme="minorHAnsi"/>
          <w:color w:val="000000"/>
          <w:szCs w:val="24"/>
        </w:rPr>
        <w:t>.</w:t>
      </w:r>
    </w:p>
    <w:p w14:paraId="0BB4DAFD" w14:textId="77777777" w:rsidR="00A356A8" w:rsidRPr="00EA7ACF" w:rsidRDefault="00A356A8" w:rsidP="00C80BCF">
      <w:pPr>
        <w:pStyle w:val="ColorfulList-Accent11"/>
        <w:spacing w:after="0" w:line="240" w:lineRule="auto"/>
        <w:ind w:left="0"/>
        <w:rPr>
          <w:rFonts w:asciiTheme="minorHAnsi" w:hAnsiTheme="minorHAnsi" w:cstheme="minorHAnsi"/>
          <w:color w:val="00000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1558"/>
        <w:gridCol w:w="1558"/>
        <w:gridCol w:w="1577"/>
        <w:gridCol w:w="1563"/>
        <w:gridCol w:w="1547"/>
      </w:tblGrid>
      <w:tr w:rsidR="00C80BCF" w:rsidRPr="00EA7ACF" w14:paraId="57FE5151" w14:textId="77777777">
        <w:tc>
          <w:tcPr>
            <w:tcW w:w="1596" w:type="dxa"/>
          </w:tcPr>
          <w:p w14:paraId="3441DB3A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D840634" w14:textId="77777777" w:rsidR="00C80BCF" w:rsidRPr="00EA7ACF" w:rsidRDefault="00C80BCF" w:rsidP="00C80BC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Monday</w:t>
            </w:r>
          </w:p>
        </w:tc>
        <w:tc>
          <w:tcPr>
            <w:tcW w:w="1596" w:type="dxa"/>
          </w:tcPr>
          <w:p w14:paraId="2CEED355" w14:textId="77777777" w:rsidR="00C80BCF" w:rsidRPr="00EA7ACF" w:rsidRDefault="00C80BCF" w:rsidP="00C80BC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Tuesday</w:t>
            </w:r>
          </w:p>
        </w:tc>
        <w:tc>
          <w:tcPr>
            <w:tcW w:w="1596" w:type="dxa"/>
          </w:tcPr>
          <w:p w14:paraId="612E2092" w14:textId="77777777" w:rsidR="00C80BCF" w:rsidRPr="00EA7ACF" w:rsidRDefault="00C80BCF" w:rsidP="00C80BC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Wednesday</w:t>
            </w:r>
          </w:p>
        </w:tc>
        <w:tc>
          <w:tcPr>
            <w:tcW w:w="1596" w:type="dxa"/>
          </w:tcPr>
          <w:p w14:paraId="41A45FD3" w14:textId="77777777" w:rsidR="00C80BCF" w:rsidRPr="00EA7ACF" w:rsidRDefault="00C80BCF" w:rsidP="00C80BC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Thursday</w:t>
            </w:r>
          </w:p>
        </w:tc>
        <w:tc>
          <w:tcPr>
            <w:tcW w:w="1596" w:type="dxa"/>
          </w:tcPr>
          <w:p w14:paraId="59FCF2E0" w14:textId="77777777" w:rsidR="00C80BCF" w:rsidRPr="00EA7ACF" w:rsidRDefault="00C80BCF" w:rsidP="00C80BCF">
            <w:pPr>
              <w:spacing w:after="0" w:line="240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Friday</w:t>
            </w:r>
          </w:p>
        </w:tc>
      </w:tr>
      <w:tr w:rsidR="00C80BCF" w:rsidRPr="00EA7ACF" w14:paraId="396A03EB" w14:textId="77777777">
        <w:tc>
          <w:tcPr>
            <w:tcW w:w="1596" w:type="dxa"/>
          </w:tcPr>
          <w:p w14:paraId="52827760" w14:textId="55D59B5D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9:00-9:</w:t>
            </w:r>
            <w:r w:rsidR="006E238D" w:rsidRPr="00EA7ACF">
              <w:rPr>
                <w:rFonts w:asciiTheme="minorHAnsi" w:hAnsiTheme="minorHAnsi" w:cstheme="minorHAnsi"/>
                <w:szCs w:val="24"/>
              </w:rPr>
              <w:t>30</w:t>
            </w:r>
          </w:p>
        </w:tc>
        <w:tc>
          <w:tcPr>
            <w:tcW w:w="1596" w:type="dxa"/>
          </w:tcPr>
          <w:p w14:paraId="722A8DBD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58C9321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CF54269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4801A5CA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02420297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22AEED59" w14:textId="77777777">
        <w:tc>
          <w:tcPr>
            <w:tcW w:w="1596" w:type="dxa"/>
          </w:tcPr>
          <w:p w14:paraId="33251688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9:30-10:00</w:t>
            </w:r>
          </w:p>
        </w:tc>
        <w:tc>
          <w:tcPr>
            <w:tcW w:w="1596" w:type="dxa"/>
          </w:tcPr>
          <w:p w14:paraId="30DE26D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583D75F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DEA413C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ED57FF3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F9A6F5C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28828BED" w14:textId="77777777">
        <w:tc>
          <w:tcPr>
            <w:tcW w:w="1596" w:type="dxa"/>
          </w:tcPr>
          <w:p w14:paraId="2BD42967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10:00-10:30</w:t>
            </w:r>
          </w:p>
        </w:tc>
        <w:tc>
          <w:tcPr>
            <w:tcW w:w="1596" w:type="dxa"/>
          </w:tcPr>
          <w:p w14:paraId="0545257F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48BC1AC8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735C337C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3300B2B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529327B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0CBCE955" w14:textId="77777777">
        <w:tc>
          <w:tcPr>
            <w:tcW w:w="1596" w:type="dxa"/>
          </w:tcPr>
          <w:p w14:paraId="333EC483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10:30-11:00</w:t>
            </w:r>
          </w:p>
        </w:tc>
        <w:tc>
          <w:tcPr>
            <w:tcW w:w="1596" w:type="dxa"/>
          </w:tcPr>
          <w:p w14:paraId="0A059F06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14B25CF5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19A4EA3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6B8FC57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1B58BB1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52E4DECA" w14:textId="77777777">
        <w:tc>
          <w:tcPr>
            <w:tcW w:w="1596" w:type="dxa"/>
          </w:tcPr>
          <w:p w14:paraId="46502829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11:00-11:30</w:t>
            </w:r>
          </w:p>
        </w:tc>
        <w:tc>
          <w:tcPr>
            <w:tcW w:w="1596" w:type="dxa"/>
          </w:tcPr>
          <w:p w14:paraId="0C219546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7F6852E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0406145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20E084B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04F07A3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60F08F7B" w14:textId="77777777">
        <w:tc>
          <w:tcPr>
            <w:tcW w:w="1596" w:type="dxa"/>
          </w:tcPr>
          <w:p w14:paraId="3143DEC6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11:30-12:00</w:t>
            </w:r>
          </w:p>
        </w:tc>
        <w:tc>
          <w:tcPr>
            <w:tcW w:w="1596" w:type="dxa"/>
          </w:tcPr>
          <w:p w14:paraId="13C62148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2F78858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D3672DB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0CE1221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3E485DF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76B933C4" w14:textId="77777777">
        <w:tc>
          <w:tcPr>
            <w:tcW w:w="1596" w:type="dxa"/>
          </w:tcPr>
          <w:p w14:paraId="07BD48DD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12:00-12:30</w:t>
            </w:r>
          </w:p>
        </w:tc>
        <w:tc>
          <w:tcPr>
            <w:tcW w:w="1596" w:type="dxa"/>
          </w:tcPr>
          <w:p w14:paraId="03A0FE56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249D79F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75E1D94F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745A90C6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170FD7B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423FDB2B" w14:textId="77777777">
        <w:tc>
          <w:tcPr>
            <w:tcW w:w="1596" w:type="dxa"/>
          </w:tcPr>
          <w:p w14:paraId="3A03EF79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12:30-1:00</w:t>
            </w:r>
          </w:p>
        </w:tc>
        <w:tc>
          <w:tcPr>
            <w:tcW w:w="1596" w:type="dxa"/>
          </w:tcPr>
          <w:p w14:paraId="4406C5CE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2DF494D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B0BE42A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723D0D4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2B3242F8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3AA356B1" w14:textId="77777777">
        <w:tc>
          <w:tcPr>
            <w:tcW w:w="1596" w:type="dxa"/>
          </w:tcPr>
          <w:p w14:paraId="26C7C781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1:00-1:30</w:t>
            </w:r>
          </w:p>
        </w:tc>
        <w:tc>
          <w:tcPr>
            <w:tcW w:w="1596" w:type="dxa"/>
          </w:tcPr>
          <w:p w14:paraId="593D7342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257B8B3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0F976C9C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F2E4AAE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DF3BCEA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51C6B886" w14:textId="77777777">
        <w:tc>
          <w:tcPr>
            <w:tcW w:w="1596" w:type="dxa"/>
          </w:tcPr>
          <w:p w14:paraId="27419D8B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1:30-2:00</w:t>
            </w:r>
          </w:p>
        </w:tc>
        <w:tc>
          <w:tcPr>
            <w:tcW w:w="1596" w:type="dxa"/>
          </w:tcPr>
          <w:p w14:paraId="1B459DCA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8C2FC03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4B4AF0AE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15002B24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4283B515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44256567" w14:textId="77777777">
        <w:tc>
          <w:tcPr>
            <w:tcW w:w="1596" w:type="dxa"/>
          </w:tcPr>
          <w:p w14:paraId="4FA1DAF9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2:00-2:30</w:t>
            </w:r>
          </w:p>
        </w:tc>
        <w:tc>
          <w:tcPr>
            <w:tcW w:w="1596" w:type="dxa"/>
          </w:tcPr>
          <w:p w14:paraId="0F5A6AB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1ABB8874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276E8B8E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6EC9004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4C5DC397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6D5075C8" w14:textId="77777777">
        <w:tc>
          <w:tcPr>
            <w:tcW w:w="1596" w:type="dxa"/>
          </w:tcPr>
          <w:p w14:paraId="69AFE952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2:30-3:00</w:t>
            </w:r>
          </w:p>
        </w:tc>
        <w:tc>
          <w:tcPr>
            <w:tcW w:w="1596" w:type="dxa"/>
          </w:tcPr>
          <w:p w14:paraId="1C96E4E1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3D74967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527E11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75F20B2F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1A40B4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38145443" w14:textId="77777777">
        <w:tc>
          <w:tcPr>
            <w:tcW w:w="1596" w:type="dxa"/>
          </w:tcPr>
          <w:p w14:paraId="42C36A33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3:00-3:30</w:t>
            </w:r>
          </w:p>
        </w:tc>
        <w:tc>
          <w:tcPr>
            <w:tcW w:w="1596" w:type="dxa"/>
          </w:tcPr>
          <w:p w14:paraId="5DCDF9C5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41F3F333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46C5D64D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2EBB1B98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B1E64F8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1B3E0BC8" w14:textId="77777777">
        <w:tc>
          <w:tcPr>
            <w:tcW w:w="1596" w:type="dxa"/>
          </w:tcPr>
          <w:p w14:paraId="7EF163D4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3:30-4:00</w:t>
            </w:r>
          </w:p>
        </w:tc>
        <w:tc>
          <w:tcPr>
            <w:tcW w:w="1596" w:type="dxa"/>
          </w:tcPr>
          <w:p w14:paraId="0D8FC5E3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FA75155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0E808BD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50A412DA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41740704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270A8476" w14:textId="77777777">
        <w:tc>
          <w:tcPr>
            <w:tcW w:w="1596" w:type="dxa"/>
          </w:tcPr>
          <w:p w14:paraId="3656BDA4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4:00-4:30</w:t>
            </w:r>
          </w:p>
        </w:tc>
        <w:tc>
          <w:tcPr>
            <w:tcW w:w="1596" w:type="dxa"/>
          </w:tcPr>
          <w:p w14:paraId="38B60915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A872F9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F388558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66607F98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1F0BE986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C80BCF" w:rsidRPr="00EA7ACF" w14:paraId="71858CC5" w14:textId="77777777">
        <w:tc>
          <w:tcPr>
            <w:tcW w:w="1596" w:type="dxa"/>
          </w:tcPr>
          <w:p w14:paraId="598860FB" w14:textId="77777777" w:rsidR="00C80BCF" w:rsidRPr="00EA7ACF" w:rsidRDefault="00C80BCF" w:rsidP="00C80BCF">
            <w:pPr>
              <w:spacing w:after="0" w:line="240" w:lineRule="auto"/>
              <w:contextualSpacing/>
              <w:rPr>
                <w:rFonts w:asciiTheme="minorHAnsi" w:hAnsiTheme="minorHAnsi" w:cstheme="minorHAnsi"/>
                <w:szCs w:val="24"/>
              </w:rPr>
            </w:pPr>
            <w:r w:rsidRPr="00EA7ACF">
              <w:rPr>
                <w:rFonts w:asciiTheme="minorHAnsi" w:hAnsiTheme="minorHAnsi" w:cstheme="minorHAnsi"/>
                <w:szCs w:val="24"/>
              </w:rPr>
              <w:t>4:30-5:00</w:t>
            </w:r>
          </w:p>
        </w:tc>
        <w:tc>
          <w:tcPr>
            <w:tcW w:w="1596" w:type="dxa"/>
          </w:tcPr>
          <w:p w14:paraId="5FFD6D46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18560C72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3828281D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7797AAF0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96" w:type="dxa"/>
          </w:tcPr>
          <w:p w14:paraId="1085A131" w14:textId="77777777" w:rsidR="00C80BCF" w:rsidRPr="00EA7ACF" w:rsidRDefault="00C80BCF" w:rsidP="00C80BCF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1FE5D43" w14:textId="639F6817" w:rsidR="002B6103" w:rsidRDefault="00C80BCF" w:rsidP="002B6103">
      <w:pPr>
        <w:widowControl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 w:rsidRPr="00EA7ACF">
        <w:rPr>
          <w:rFonts w:asciiTheme="minorHAnsi" w:hAnsiTheme="minorHAnsi" w:cstheme="minorHAnsi"/>
          <w:color w:val="000000"/>
          <w:szCs w:val="24"/>
        </w:rPr>
        <w:br/>
        <w:t xml:space="preserve">Would you consider an evening meeting time? </w:t>
      </w:r>
      <w:r w:rsidR="0017795D">
        <w:rPr>
          <w:rFonts w:asciiTheme="minorHAnsi" w:hAnsiTheme="minorHAnsi" w:cstheme="minorHAnsi"/>
          <w:color w:val="000000"/>
          <w:szCs w:val="24"/>
        </w:rPr>
        <w:t>Yes | No</w:t>
      </w:r>
    </w:p>
    <w:p w14:paraId="75691996" w14:textId="4AD7C0D6" w:rsidR="004678CB" w:rsidRDefault="004678CB" w:rsidP="002B6103">
      <w:pPr>
        <w:widowControl w:val="0"/>
        <w:spacing w:after="0" w:line="240" w:lineRule="auto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ab/>
        <w:t xml:space="preserve">If yes, indicate which weeknight evenings you would NOT be available. </w:t>
      </w:r>
    </w:p>
    <w:p w14:paraId="79F64F74" w14:textId="77777777" w:rsidR="004678CB" w:rsidRDefault="004678CB" w:rsidP="004678CB">
      <w:pPr>
        <w:widowControl w:val="0"/>
        <w:spacing w:after="0" w:line="240" w:lineRule="auto"/>
        <w:rPr>
          <w:rFonts w:asciiTheme="minorHAnsi" w:hAnsiTheme="minorHAnsi" w:cstheme="minorHAnsi"/>
          <w:szCs w:val="24"/>
        </w:rPr>
      </w:pPr>
    </w:p>
    <w:p w14:paraId="23E74B62" w14:textId="6D2D3279" w:rsidR="004678CB" w:rsidRPr="00EA7ACF" w:rsidRDefault="00C80BCF" w:rsidP="004678CB">
      <w:pPr>
        <w:widowControl w:val="0"/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szCs w:val="24"/>
        </w:rPr>
        <w:br/>
      </w:r>
    </w:p>
    <w:p w14:paraId="7F4E79F3" w14:textId="520DB9E4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Applicant’s Agreement</w:t>
      </w:r>
    </w:p>
    <w:p w14:paraId="00A9658E" w14:textId="12C280DC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>If I am se</w:t>
      </w:r>
      <w:r w:rsidR="002B6103">
        <w:rPr>
          <w:rFonts w:asciiTheme="minorHAnsi" w:hAnsiTheme="minorHAnsi" w:cstheme="minorHAnsi"/>
          <w:szCs w:val="24"/>
        </w:rPr>
        <w:t xml:space="preserve">lected as a </w:t>
      </w:r>
      <w:r w:rsidR="0017795D">
        <w:rPr>
          <w:rFonts w:asciiTheme="minorHAnsi" w:hAnsiTheme="minorHAnsi" w:cstheme="minorHAnsi"/>
          <w:szCs w:val="24"/>
        </w:rPr>
        <w:t xml:space="preserve">member of </w:t>
      </w:r>
      <w:r w:rsidR="002B6103">
        <w:rPr>
          <w:rFonts w:asciiTheme="minorHAnsi" w:hAnsiTheme="minorHAnsi" w:cstheme="minorHAnsi"/>
          <w:szCs w:val="24"/>
        </w:rPr>
        <w:t>the faculty learning c</w:t>
      </w:r>
      <w:r w:rsidRPr="00EA7ACF">
        <w:rPr>
          <w:rFonts w:asciiTheme="minorHAnsi" w:hAnsiTheme="minorHAnsi" w:cstheme="minorHAnsi"/>
          <w:szCs w:val="24"/>
        </w:rPr>
        <w:t>ommunity</w:t>
      </w:r>
      <w:r w:rsidR="002B6103">
        <w:rPr>
          <w:rFonts w:asciiTheme="minorHAnsi" w:hAnsiTheme="minorHAnsi" w:cstheme="minorHAnsi"/>
          <w:szCs w:val="24"/>
        </w:rPr>
        <w:t xml:space="preserve"> (FLC)</w:t>
      </w:r>
      <w:r w:rsidRPr="00EA7ACF">
        <w:rPr>
          <w:rFonts w:asciiTheme="minorHAnsi" w:hAnsiTheme="minorHAnsi" w:cstheme="minorHAnsi"/>
          <w:szCs w:val="24"/>
        </w:rPr>
        <w:t xml:space="preserve"> on </w:t>
      </w:r>
      <w:r w:rsidR="00AE51E6">
        <w:rPr>
          <w:rFonts w:asciiTheme="minorHAnsi" w:hAnsiTheme="minorHAnsi" w:cstheme="minorHAnsi"/>
          <w:b/>
          <w:szCs w:val="24"/>
        </w:rPr>
        <w:tab/>
      </w:r>
      <w:r w:rsidR="00C90FB6" w:rsidRPr="00C90FB6">
        <w:rPr>
          <w:rFonts w:asciiTheme="minorHAnsi" w:hAnsiTheme="minorHAnsi" w:cstheme="minorHAnsi"/>
          <w:b/>
          <w:color w:val="548DD4" w:themeColor="text2" w:themeTint="99"/>
          <w:szCs w:val="24"/>
        </w:rPr>
        <w:t>Critical Thinking in an Age of Information Ambiguity</w:t>
      </w:r>
      <w:r w:rsidR="0017795D">
        <w:rPr>
          <w:rFonts w:asciiTheme="minorHAnsi" w:hAnsiTheme="minorHAnsi" w:cstheme="minorHAnsi"/>
          <w:szCs w:val="24"/>
        </w:rPr>
        <w:t>,</w:t>
      </w:r>
      <w:r w:rsidRPr="00EA7ACF">
        <w:rPr>
          <w:rFonts w:asciiTheme="minorHAnsi" w:hAnsiTheme="minorHAnsi" w:cstheme="minorHAnsi"/>
          <w:szCs w:val="24"/>
        </w:rPr>
        <w:t xml:space="preserve"> I agree to participate fully in the community’s activities including the </w:t>
      </w:r>
      <w:r w:rsidR="0017795D">
        <w:rPr>
          <w:rFonts w:asciiTheme="minorHAnsi" w:hAnsiTheme="minorHAnsi" w:cstheme="minorHAnsi"/>
          <w:szCs w:val="24"/>
        </w:rPr>
        <w:t xml:space="preserve">meetings, </w:t>
      </w:r>
      <w:r w:rsidRPr="00EA7ACF">
        <w:rPr>
          <w:rFonts w:asciiTheme="minorHAnsi" w:hAnsiTheme="minorHAnsi" w:cstheme="minorHAnsi"/>
          <w:szCs w:val="24"/>
        </w:rPr>
        <w:t xml:space="preserve">readings, projects, reports, and documents associated with this </w:t>
      </w:r>
      <w:r w:rsidR="002B6103">
        <w:rPr>
          <w:rFonts w:asciiTheme="minorHAnsi" w:hAnsiTheme="minorHAnsi" w:cstheme="minorHAnsi"/>
          <w:szCs w:val="24"/>
        </w:rPr>
        <w:t>FLC</w:t>
      </w:r>
      <w:r w:rsidRPr="00EA7ACF">
        <w:rPr>
          <w:rFonts w:asciiTheme="minorHAnsi" w:hAnsiTheme="minorHAnsi" w:cstheme="minorHAnsi"/>
          <w:szCs w:val="24"/>
        </w:rPr>
        <w:t>. I will also share the things I learn with faculty outside the F</w:t>
      </w:r>
      <w:r w:rsidR="002B6103">
        <w:rPr>
          <w:rFonts w:asciiTheme="minorHAnsi" w:hAnsiTheme="minorHAnsi" w:cstheme="minorHAnsi"/>
          <w:szCs w:val="24"/>
        </w:rPr>
        <w:t>LC</w:t>
      </w:r>
      <w:r w:rsidR="00360B6C" w:rsidRPr="00EA7ACF">
        <w:rPr>
          <w:rFonts w:asciiTheme="minorHAnsi" w:hAnsiTheme="minorHAnsi" w:cstheme="minorHAnsi"/>
          <w:szCs w:val="24"/>
        </w:rPr>
        <w:t>, in both formal and informal settings</w:t>
      </w:r>
      <w:r w:rsidRPr="00EA7ACF">
        <w:rPr>
          <w:rFonts w:asciiTheme="minorHAnsi" w:hAnsiTheme="minorHAnsi" w:cstheme="minorHAnsi"/>
          <w:szCs w:val="24"/>
        </w:rPr>
        <w:t xml:space="preserve">. </w:t>
      </w:r>
      <w:r w:rsidRPr="00EA7ACF">
        <w:rPr>
          <w:rFonts w:asciiTheme="minorHAnsi" w:hAnsiTheme="minorHAnsi" w:cstheme="minorHAnsi"/>
          <w:szCs w:val="24"/>
        </w:rPr>
        <w:br/>
      </w:r>
    </w:p>
    <w:p w14:paraId="7DA998E0" w14:textId="3C2FBF23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>(Please indicate your agreement to this statement by typing your name below.)</w:t>
      </w:r>
    </w:p>
    <w:p w14:paraId="24801FF7" w14:textId="780E8EC8" w:rsidR="00EA7ACF" w:rsidRDefault="00EA7A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1F84902A" w14:textId="43D907D7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>Applicant’s Name (please type)</w:t>
      </w:r>
      <w:r w:rsidR="00EA7ACF">
        <w:rPr>
          <w:rFonts w:asciiTheme="minorHAnsi" w:hAnsiTheme="minorHAnsi" w:cstheme="minorHAnsi"/>
          <w:szCs w:val="24"/>
        </w:rPr>
        <w:t>:</w:t>
      </w:r>
      <w:r w:rsidRPr="00EA7ACF">
        <w:rPr>
          <w:rFonts w:asciiTheme="minorHAnsi" w:hAnsiTheme="minorHAnsi" w:cstheme="minorHAnsi"/>
          <w:szCs w:val="24"/>
        </w:rPr>
        <w:tab/>
      </w:r>
      <w:r w:rsidRPr="00EA7ACF">
        <w:rPr>
          <w:rFonts w:asciiTheme="minorHAnsi" w:hAnsiTheme="minorHAnsi" w:cstheme="minorHAnsi"/>
          <w:szCs w:val="24"/>
        </w:rPr>
        <w:tab/>
      </w:r>
      <w:r w:rsidRPr="00EA7ACF">
        <w:rPr>
          <w:rFonts w:asciiTheme="minorHAnsi" w:hAnsiTheme="minorHAnsi" w:cstheme="minorHAnsi"/>
          <w:szCs w:val="24"/>
        </w:rPr>
        <w:tab/>
      </w:r>
      <w:r w:rsidRPr="00EA7ACF">
        <w:rPr>
          <w:rFonts w:asciiTheme="minorHAnsi" w:hAnsiTheme="minorHAnsi" w:cstheme="minorHAnsi"/>
          <w:szCs w:val="24"/>
        </w:rPr>
        <w:tab/>
        <w:t>Date</w:t>
      </w:r>
      <w:r w:rsidR="00EA7ACF">
        <w:rPr>
          <w:rFonts w:asciiTheme="minorHAnsi" w:hAnsiTheme="minorHAnsi" w:cstheme="minorHAnsi"/>
          <w:szCs w:val="24"/>
        </w:rPr>
        <w:t>:</w:t>
      </w:r>
    </w:p>
    <w:p w14:paraId="3B9B6C55" w14:textId="77777777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5497C0E2" w14:textId="77777777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5CCF8D4B" w14:textId="3CE5834B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 xml:space="preserve">Please </w:t>
      </w:r>
      <w:r w:rsidR="002B6103">
        <w:rPr>
          <w:rFonts w:asciiTheme="minorHAnsi" w:hAnsiTheme="minorHAnsi" w:cstheme="minorHAnsi"/>
          <w:b/>
          <w:szCs w:val="24"/>
        </w:rPr>
        <w:t>email your completed</w:t>
      </w:r>
      <w:r w:rsidRPr="00EA7ACF">
        <w:rPr>
          <w:rFonts w:asciiTheme="minorHAnsi" w:hAnsiTheme="minorHAnsi" w:cstheme="minorHAnsi"/>
          <w:b/>
          <w:szCs w:val="24"/>
        </w:rPr>
        <w:t xml:space="preserve"> application </w:t>
      </w:r>
      <w:r w:rsidR="00EA7ACF">
        <w:rPr>
          <w:rFonts w:asciiTheme="minorHAnsi" w:hAnsiTheme="minorHAnsi" w:cstheme="minorHAnsi"/>
          <w:b/>
          <w:szCs w:val="24"/>
        </w:rPr>
        <w:t>a</w:t>
      </w:r>
      <w:r w:rsidRPr="00EA7ACF">
        <w:rPr>
          <w:rFonts w:asciiTheme="minorHAnsi" w:hAnsiTheme="minorHAnsi" w:cstheme="minorHAnsi"/>
          <w:b/>
          <w:szCs w:val="24"/>
        </w:rPr>
        <w:t>s an attachme</w:t>
      </w:r>
      <w:r w:rsidR="00ED6509" w:rsidRPr="00EA7ACF">
        <w:rPr>
          <w:rFonts w:asciiTheme="minorHAnsi" w:hAnsiTheme="minorHAnsi" w:cstheme="minorHAnsi"/>
          <w:b/>
          <w:szCs w:val="24"/>
        </w:rPr>
        <w:t xml:space="preserve">nt </w:t>
      </w:r>
      <w:r w:rsidR="00EA7ACF">
        <w:rPr>
          <w:rFonts w:asciiTheme="minorHAnsi" w:hAnsiTheme="minorHAnsi" w:cstheme="minorHAnsi"/>
          <w:b/>
          <w:szCs w:val="24"/>
        </w:rPr>
        <w:t>t</w:t>
      </w:r>
      <w:r w:rsidRPr="00EA7ACF">
        <w:rPr>
          <w:rFonts w:asciiTheme="minorHAnsi" w:hAnsiTheme="minorHAnsi" w:cstheme="minorHAnsi"/>
          <w:b/>
          <w:szCs w:val="24"/>
        </w:rPr>
        <w:t xml:space="preserve">o </w:t>
      </w:r>
      <w:hyperlink r:id="rId10" w:history="1">
        <w:r w:rsidRPr="00EA7ACF">
          <w:rPr>
            <w:rStyle w:val="Hyperlink"/>
            <w:rFonts w:asciiTheme="minorHAnsi" w:hAnsiTheme="minorHAnsi" w:cstheme="minorHAnsi"/>
            <w:b/>
            <w:szCs w:val="24"/>
          </w:rPr>
          <w:t>cte@xavier.edu</w:t>
        </w:r>
      </w:hyperlink>
      <w:r w:rsidR="00EA7ACF">
        <w:rPr>
          <w:rFonts w:asciiTheme="minorHAnsi" w:hAnsiTheme="minorHAnsi" w:cstheme="minorHAnsi"/>
          <w:b/>
          <w:szCs w:val="24"/>
        </w:rPr>
        <w:t xml:space="preserve"> by </w:t>
      </w:r>
      <w:r w:rsidR="00C90FB6">
        <w:rPr>
          <w:rFonts w:asciiTheme="minorHAnsi" w:hAnsiTheme="minorHAnsi" w:cstheme="minorHAnsi"/>
          <w:b/>
          <w:color w:val="548DD4" w:themeColor="text2" w:themeTint="99"/>
          <w:szCs w:val="24"/>
        </w:rPr>
        <w:t>November</w:t>
      </w:r>
      <w:r w:rsidR="00083E38">
        <w:rPr>
          <w:rFonts w:asciiTheme="minorHAnsi" w:hAnsiTheme="minorHAnsi" w:cstheme="minorHAnsi"/>
          <w:b/>
          <w:color w:val="548DD4" w:themeColor="text2" w:themeTint="99"/>
          <w:szCs w:val="24"/>
        </w:rPr>
        <w:t xml:space="preserve"> </w:t>
      </w:r>
      <w:r w:rsidR="00C90FB6">
        <w:rPr>
          <w:rFonts w:asciiTheme="minorHAnsi" w:hAnsiTheme="minorHAnsi" w:cstheme="minorHAnsi"/>
          <w:b/>
          <w:color w:val="548DD4" w:themeColor="text2" w:themeTint="99"/>
          <w:szCs w:val="24"/>
        </w:rPr>
        <w:t>30</w:t>
      </w:r>
      <w:r w:rsidR="00083E38" w:rsidRPr="00083E38">
        <w:rPr>
          <w:rFonts w:asciiTheme="minorHAnsi" w:hAnsiTheme="minorHAnsi" w:cstheme="minorHAnsi"/>
          <w:b/>
          <w:color w:val="548DD4" w:themeColor="text2" w:themeTint="99"/>
          <w:szCs w:val="24"/>
          <w:vertAlign w:val="superscript"/>
        </w:rPr>
        <w:t>th</w:t>
      </w:r>
      <w:r w:rsidR="00083E38">
        <w:rPr>
          <w:rFonts w:asciiTheme="minorHAnsi" w:hAnsiTheme="minorHAnsi" w:cstheme="minorHAnsi"/>
          <w:b/>
          <w:color w:val="548DD4" w:themeColor="text2" w:themeTint="99"/>
          <w:szCs w:val="24"/>
        </w:rPr>
        <w:t>.</w:t>
      </w:r>
    </w:p>
    <w:p w14:paraId="216C655E" w14:textId="77777777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567988EF" w14:textId="28EEC760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One completed copy of the application should also be sent to the applicant’s Depa</w:t>
      </w:r>
      <w:r w:rsidR="00EA7ACF">
        <w:rPr>
          <w:rFonts w:asciiTheme="minorHAnsi" w:hAnsiTheme="minorHAnsi" w:cstheme="minorHAnsi"/>
          <w:b/>
          <w:szCs w:val="24"/>
        </w:rPr>
        <w:t xml:space="preserve">rtment Chair, who can indicate their </w:t>
      </w:r>
      <w:r w:rsidRPr="00EA7ACF">
        <w:rPr>
          <w:rFonts w:asciiTheme="minorHAnsi" w:hAnsiTheme="minorHAnsi" w:cstheme="minorHAnsi"/>
          <w:b/>
          <w:szCs w:val="24"/>
        </w:rPr>
        <w:t xml:space="preserve">endorsement by typing </w:t>
      </w:r>
      <w:r w:rsidR="00EA7ACF">
        <w:rPr>
          <w:rFonts w:asciiTheme="minorHAnsi" w:hAnsiTheme="minorHAnsi" w:cstheme="minorHAnsi"/>
          <w:b/>
          <w:szCs w:val="24"/>
        </w:rPr>
        <w:t xml:space="preserve">their </w:t>
      </w:r>
      <w:r w:rsidRPr="00EA7ACF">
        <w:rPr>
          <w:rFonts w:asciiTheme="minorHAnsi" w:hAnsiTheme="minorHAnsi" w:cstheme="minorHAnsi"/>
          <w:b/>
          <w:szCs w:val="24"/>
        </w:rPr>
        <w:t xml:space="preserve">name below the following statement and </w:t>
      </w:r>
      <w:r w:rsidR="002B6103">
        <w:rPr>
          <w:rFonts w:asciiTheme="minorHAnsi" w:hAnsiTheme="minorHAnsi" w:cstheme="minorHAnsi"/>
          <w:b/>
          <w:szCs w:val="24"/>
        </w:rPr>
        <w:t>emailing this page of the application to</w:t>
      </w:r>
      <w:r w:rsidRPr="00EA7ACF">
        <w:rPr>
          <w:rFonts w:asciiTheme="minorHAnsi" w:hAnsiTheme="minorHAnsi" w:cstheme="minorHAnsi"/>
          <w:b/>
          <w:szCs w:val="24"/>
        </w:rPr>
        <w:t xml:space="preserve"> </w:t>
      </w:r>
      <w:hyperlink r:id="rId11" w:history="1">
        <w:r w:rsidRPr="00EA7ACF">
          <w:rPr>
            <w:rStyle w:val="Hyperlink"/>
            <w:rFonts w:asciiTheme="minorHAnsi" w:hAnsiTheme="minorHAnsi" w:cstheme="minorHAnsi"/>
            <w:b/>
            <w:szCs w:val="24"/>
          </w:rPr>
          <w:t>cte@xavier.edu</w:t>
        </w:r>
      </w:hyperlink>
    </w:p>
    <w:p w14:paraId="0F872519" w14:textId="77777777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76297773" w14:textId="77777777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b/>
          <w:szCs w:val="24"/>
        </w:rPr>
        <w:t>Department Chair’s endorsement</w:t>
      </w:r>
    </w:p>
    <w:p w14:paraId="68CA879E" w14:textId="3A01F418" w:rsidR="002B6103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 xml:space="preserve">I endorse the above applicant’s participation in the </w:t>
      </w:r>
      <w:r w:rsidR="002B6103">
        <w:rPr>
          <w:rFonts w:asciiTheme="minorHAnsi" w:hAnsiTheme="minorHAnsi" w:cstheme="minorHAnsi"/>
          <w:szCs w:val="24"/>
        </w:rPr>
        <w:t>faculty learning community (FLC)</w:t>
      </w:r>
      <w:r w:rsidRPr="00EA7ACF">
        <w:rPr>
          <w:rFonts w:asciiTheme="minorHAnsi" w:hAnsiTheme="minorHAnsi" w:cstheme="minorHAnsi"/>
          <w:szCs w:val="24"/>
        </w:rPr>
        <w:t xml:space="preserve"> on </w:t>
      </w:r>
      <w:r w:rsidR="00C90FB6" w:rsidRPr="00C90FB6">
        <w:rPr>
          <w:rFonts w:asciiTheme="minorHAnsi" w:hAnsiTheme="minorHAnsi" w:cstheme="minorHAnsi"/>
          <w:b/>
          <w:color w:val="548DD4" w:themeColor="text2" w:themeTint="99"/>
          <w:szCs w:val="24"/>
        </w:rPr>
        <w:t>Critical Thinking in an Age of Information Ambiguity</w:t>
      </w:r>
      <w:r w:rsidR="00083E38" w:rsidRPr="00EA7ACF">
        <w:rPr>
          <w:rFonts w:asciiTheme="minorHAnsi" w:hAnsiTheme="minorHAnsi" w:cstheme="minorHAnsi"/>
          <w:szCs w:val="24"/>
        </w:rPr>
        <w:t xml:space="preserve"> </w:t>
      </w:r>
      <w:r w:rsidRPr="00EA7ACF">
        <w:rPr>
          <w:rFonts w:asciiTheme="minorHAnsi" w:hAnsiTheme="minorHAnsi" w:cstheme="minorHAnsi"/>
          <w:szCs w:val="24"/>
        </w:rPr>
        <w:t xml:space="preserve">and will support the implementation of the curricular and pedagogical work completed. </w:t>
      </w:r>
    </w:p>
    <w:p w14:paraId="6C24BC86" w14:textId="77777777" w:rsidR="002B6103" w:rsidRDefault="002B6103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2FD87ACD" w14:textId="0B7A4F6F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  <w:r w:rsidRPr="00EA7ACF">
        <w:rPr>
          <w:rFonts w:asciiTheme="minorHAnsi" w:hAnsiTheme="minorHAnsi" w:cstheme="minorHAnsi"/>
          <w:szCs w:val="24"/>
        </w:rPr>
        <w:t>(Please indicate your agreement to this statement by typing your name</w:t>
      </w:r>
      <w:r w:rsidR="002B6103">
        <w:rPr>
          <w:rFonts w:asciiTheme="minorHAnsi" w:hAnsiTheme="minorHAnsi" w:cstheme="minorHAnsi"/>
          <w:szCs w:val="24"/>
        </w:rPr>
        <w:t xml:space="preserve"> below</w:t>
      </w:r>
      <w:r w:rsidRPr="00EA7ACF">
        <w:rPr>
          <w:rFonts w:asciiTheme="minorHAnsi" w:hAnsiTheme="minorHAnsi" w:cstheme="minorHAnsi"/>
          <w:szCs w:val="24"/>
        </w:rPr>
        <w:t>.)</w:t>
      </w:r>
    </w:p>
    <w:p w14:paraId="1EEBE669" w14:textId="77777777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056FF6D8" w14:textId="322D7A81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szCs w:val="24"/>
        </w:rPr>
      </w:pPr>
      <w:r w:rsidRPr="00EA7ACF">
        <w:rPr>
          <w:rFonts w:asciiTheme="minorHAnsi" w:hAnsiTheme="minorHAnsi" w:cstheme="minorHAnsi"/>
          <w:szCs w:val="24"/>
        </w:rPr>
        <w:t>Depart</w:t>
      </w:r>
      <w:r w:rsidR="00EA7ACF">
        <w:rPr>
          <w:rFonts w:asciiTheme="minorHAnsi" w:hAnsiTheme="minorHAnsi" w:cstheme="minorHAnsi"/>
          <w:szCs w:val="24"/>
        </w:rPr>
        <w:t>ment Chair’s Name (please type):</w:t>
      </w:r>
      <w:r w:rsidRPr="00EA7ACF">
        <w:rPr>
          <w:rFonts w:asciiTheme="minorHAnsi" w:hAnsiTheme="minorHAnsi" w:cstheme="minorHAnsi"/>
          <w:szCs w:val="24"/>
        </w:rPr>
        <w:tab/>
      </w:r>
      <w:r w:rsidRPr="00EA7ACF">
        <w:rPr>
          <w:rFonts w:asciiTheme="minorHAnsi" w:hAnsiTheme="minorHAnsi" w:cstheme="minorHAnsi"/>
          <w:szCs w:val="24"/>
        </w:rPr>
        <w:tab/>
      </w:r>
      <w:r w:rsidRPr="00EA7ACF">
        <w:rPr>
          <w:rFonts w:asciiTheme="minorHAnsi" w:hAnsiTheme="minorHAnsi" w:cstheme="minorHAnsi"/>
          <w:szCs w:val="24"/>
        </w:rPr>
        <w:tab/>
        <w:t>Date</w:t>
      </w:r>
      <w:r w:rsidR="00EA7ACF">
        <w:rPr>
          <w:rFonts w:asciiTheme="minorHAnsi" w:hAnsiTheme="minorHAnsi" w:cstheme="minorHAnsi"/>
          <w:szCs w:val="24"/>
        </w:rPr>
        <w:t>:</w:t>
      </w:r>
    </w:p>
    <w:p w14:paraId="335D7258" w14:textId="77777777" w:rsidR="00C80BCF" w:rsidRPr="00EA7ACF" w:rsidRDefault="00C80BCF" w:rsidP="00C80BCF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p w14:paraId="22F86473" w14:textId="77777777" w:rsidR="00FF725B" w:rsidRPr="00EA7ACF" w:rsidRDefault="00FF725B">
      <w:pPr>
        <w:spacing w:after="0" w:line="240" w:lineRule="auto"/>
        <w:rPr>
          <w:rFonts w:asciiTheme="minorHAnsi" w:hAnsiTheme="minorHAnsi" w:cstheme="minorHAnsi"/>
          <w:b/>
          <w:szCs w:val="24"/>
        </w:rPr>
      </w:pPr>
    </w:p>
    <w:sectPr w:rsidR="00FF725B" w:rsidRPr="00EA7ACF" w:rsidSect="00DC2098">
      <w:headerReference w:type="default" r:id="rId12"/>
      <w:pgSz w:w="12240" w:h="15840"/>
      <w:pgMar w:top="108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F6378" w14:textId="77777777" w:rsidR="001F26E1" w:rsidRDefault="001F26E1" w:rsidP="00DC2098">
      <w:pPr>
        <w:spacing w:after="0" w:line="240" w:lineRule="auto"/>
      </w:pPr>
      <w:r>
        <w:separator/>
      </w:r>
    </w:p>
  </w:endnote>
  <w:endnote w:type="continuationSeparator" w:id="0">
    <w:p w14:paraId="248A9440" w14:textId="77777777" w:rsidR="001F26E1" w:rsidRDefault="001F26E1" w:rsidP="00DC2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FFCE" w14:textId="77777777" w:rsidR="001F26E1" w:rsidRDefault="001F26E1" w:rsidP="00DC2098">
      <w:pPr>
        <w:spacing w:after="0" w:line="240" w:lineRule="auto"/>
      </w:pPr>
      <w:r>
        <w:separator/>
      </w:r>
    </w:p>
  </w:footnote>
  <w:footnote w:type="continuationSeparator" w:id="0">
    <w:p w14:paraId="3C437FD0" w14:textId="77777777" w:rsidR="001F26E1" w:rsidRDefault="001F26E1" w:rsidP="00DC2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479C6" w14:textId="77777777" w:rsidR="00360B6C" w:rsidRDefault="00360B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F40C2"/>
    <w:multiLevelType w:val="multilevel"/>
    <w:tmpl w:val="3C0AD0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B02941"/>
    <w:multiLevelType w:val="multilevel"/>
    <w:tmpl w:val="A0B2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1E0C3C"/>
    <w:multiLevelType w:val="multilevel"/>
    <w:tmpl w:val="0CAEA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E3A61"/>
    <w:multiLevelType w:val="multilevel"/>
    <w:tmpl w:val="A4026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BD3F9B"/>
    <w:multiLevelType w:val="multilevel"/>
    <w:tmpl w:val="B65A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530E29"/>
    <w:multiLevelType w:val="multilevel"/>
    <w:tmpl w:val="BC42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CFE23B5"/>
    <w:multiLevelType w:val="multilevel"/>
    <w:tmpl w:val="FF9218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52274E"/>
    <w:multiLevelType w:val="multilevel"/>
    <w:tmpl w:val="4CD63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372B7"/>
    <w:multiLevelType w:val="hybridMultilevel"/>
    <w:tmpl w:val="D6C263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863DB3"/>
    <w:multiLevelType w:val="hybridMultilevel"/>
    <w:tmpl w:val="229A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7A47"/>
    <w:multiLevelType w:val="multilevel"/>
    <w:tmpl w:val="973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DF459D"/>
    <w:multiLevelType w:val="hybridMultilevel"/>
    <w:tmpl w:val="D6CAB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47F80"/>
    <w:multiLevelType w:val="multilevel"/>
    <w:tmpl w:val="3B56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EF7A9A"/>
    <w:multiLevelType w:val="multilevel"/>
    <w:tmpl w:val="8BB887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FB05A7"/>
    <w:multiLevelType w:val="multilevel"/>
    <w:tmpl w:val="2C5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540178">
    <w:abstractNumId w:val="8"/>
  </w:num>
  <w:num w:numId="2" w16cid:durableId="1722902491">
    <w:abstractNumId w:val="9"/>
  </w:num>
  <w:num w:numId="3" w16cid:durableId="1416320630">
    <w:abstractNumId w:val="3"/>
  </w:num>
  <w:num w:numId="4" w16cid:durableId="1420518871">
    <w:abstractNumId w:val="6"/>
  </w:num>
  <w:num w:numId="5" w16cid:durableId="1677997083">
    <w:abstractNumId w:val="7"/>
  </w:num>
  <w:num w:numId="6" w16cid:durableId="2112506631">
    <w:abstractNumId w:val="13"/>
  </w:num>
  <w:num w:numId="7" w16cid:durableId="1716733036">
    <w:abstractNumId w:val="0"/>
  </w:num>
  <w:num w:numId="8" w16cid:durableId="1554660504">
    <w:abstractNumId w:val="4"/>
  </w:num>
  <w:num w:numId="9" w16cid:durableId="748498307">
    <w:abstractNumId w:val="10"/>
  </w:num>
  <w:num w:numId="10" w16cid:durableId="268199096">
    <w:abstractNumId w:val="14"/>
  </w:num>
  <w:num w:numId="11" w16cid:durableId="1227567344">
    <w:abstractNumId w:val="1"/>
  </w:num>
  <w:num w:numId="12" w16cid:durableId="1009528454">
    <w:abstractNumId w:val="2"/>
  </w:num>
  <w:num w:numId="13" w16cid:durableId="246692968">
    <w:abstractNumId w:val="5"/>
  </w:num>
  <w:num w:numId="14" w16cid:durableId="992292182">
    <w:abstractNumId w:val="12"/>
  </w:num>
  <w:num w:numId="15" w16cid:durableId="18677892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CE6"/>
    <w:rsid w:val="000110DF"/>
    <w:rsid w:val="000259BD"/>
    <w:rsid w:val="00083E38"/>
    <w:rsid w:val="000E1859"/>
    <w:rsid w:val="0016242F"/>
    <w:rsid w:val="001761F4"/>
    <w:rsid w:val="0017795D"/>
    <w:rsid w:val="00186F42"/>
    <w:rsid w:val="001F1B84"/>
    <w:rsid w:val="001F26E1"/>
    <w:rsid w:val="00216103"/>
    <w:rsid w:val="002B6103"/>
    <w:rsid w:val="00360B6C"/>
    <w:rsid w:val="003F6ABA"/>
    <w:rsid w:val="0042524E"/>
    <w:rsid w:val="004318D1"/>
    <w:rsid w:val="004678CB"/>
    <w:rsid w:val="00475618"/>
    <w:rsid w:val="00495348"/>
    <w:rsid w:val="004C11E0"/>
    <w:rsid w:val="0053676C"/>
    <w:rsid w:val="005F7406"/>
    <w:rsid w:val="0066650F"/>
    <w:rsid w:val="00697277"/>
    <w:rsid w:val="006D298E"/>
    <w:rsid w:val="006D2BD5"/>
    <w:rsid w:val="006E0A6D"/>
    <w:rsid w:val="006E238D"/>
    <w:rsid w:val="00714AF6"/>
    <w:rsid w:val="00720264"/>
    <w:rsid w:val="007305CC"/>
    <w:rsid w:val="007B3CE6"/>
    <w:rsid w:val="007F07E9"/>
    <w:rsid w:val="007F5F17"/>
    <w:rsid w:val="00821D55"/>
    <w:rsid w:val="00842D18"/>
    <w:rsid w:val="00897AAE"/>
    <w:rsid w:val="008B70C6"/>
    <w:rsid w:val="00971633"/>
    <w:rsid w:val="00976EEB"/>
    <w:rsid w:val="009C1A3B"/>
    <w:rsid w:val="009E210C"/>
    <w:rsid w:val="00A356A8"/>
    <w:rsid w:val="00A40DF6"/>
    <w:rsid w:val="00AB4C36"/>
    <w:rsid w:val="00AE51E6"/>
    <w:rsid w:val="00BB185D"/>
    <w:rsid w:val="00BF6F73"/>
    <w:rsid w:val="00C05B19"/>
    <w:rsid w:val="00C80BCF"/>
    <w:rsid w:val="00C90FB6"/>
    <w:rsid w:val="00CC00C8"/>
    <w:rsid w:val="00D34890"/>
    <w:rsid w:val="00D374B2"/>
    <w:rsid w:val="00DB1E1C"/>
    <w:rsid w:val="00DC2098"/>
    <w:rsid w:val="00DC5765"/>
    <w:rsid w:val="00DE5F1C"/>
    <w:rsid w:val="00DF7F9F"/>
    <w:rsid w:val="00E30DE7"/>
    <w:rsid w:val="00E33FFD"/>
    <w:rsid w:val="00E43CD3"/>
    <w:rsid w:val="00E87E51"/>
    <w:rsid w:val="00EA7ACF"/>
    <w:rsid w:val="00ED6509"/>
    <w:rsid w:val="00F2632E"/>
    <w:rsid w:val="00F51E6E"/>
    <w:rsid w:val="00F600E1"/>
    <w:rsid w:val="00F67CEF"/>
    <w:rsid w:val="00FA058C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262AB"/>
  <w15:docId w15:val="{E2FE1D65-61DD-4E4C-A6B5-835707B0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73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F56BD3"/>
    <w:pPr>
      <w:ind w:left="720"/>
      <w:contextualSpacing/>
    </w:pPr>
  </w:style>
  <w:style w:type="table" w:styleId="TableGrid">
    <w:name w:val="Table Grid"/>
    <w:basedOn w:val="TableNormal"/>
    <w:uiPriority w:val="59"/>
    <w:rsid w:val="002E3281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26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026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3E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0000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0D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710D19"/>
    <w:rPr>
      <w:rFonts w:ascii="Consolas" w:eastAsia="Calibri" w:hAnsi="Consolas" w:cs="Times New Roman"/>
      <w:sz w:val="21"/>
      <w:szCs w:val="21"/>
    </w:rPr>
  </w:style>
  <w:style w:type="character" w:styleId="CommentReference">
    <w:name w:val="annotation reference"/>
    <w:uiPriority w:val="99"/>
    <w:semiHidden/>
    <w:unhideWhenUsed/>
    <w:rsid w:val="00595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57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570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570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95706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595706"/>
    <w:rPr>
      <w:sz w:val="22"/>
      <w:szCs w:val="22"/>
    </w:rPr>
  </w:style>
  <w:style w:type="paragraph" w:customStyle="1" w:styleId="Default">
    <w:name w:val="Default"/>
    <w:rsid w:val="009D34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olorfulList-Accent12">
    <w:name w:val="Colorful List - Accent 12"/>
    <w:basedOn w:val="Normal"/>
    <w:uiPriority w:val="34"/>
    <w:qFormat/>
    <w:rsid w:val="00D5370A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0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09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9534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37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chere1@xavier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xavier.edu/cte/faculty-learning-communities.cf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te@xavier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te@xavier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te@xavi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Xavier University Center for Teaching Excellence</vt:lpstr>
    </vt:vector>
  </TitlesOfParts>
  <Company>Xavier University</Company>
  <LinksUpToDate>false</LinksUpToDate>
  <CharactersWithSpaces>7123</CharactersWithSpaces>
  <SharedDoc>false</SharedDoc>
  <HLinks>
    <vt:vector size="42" baseType="variant">
      <vt:variant>
        <vt:i4>4522081</vt:i4>
      </vt:variant>
      <vt:variant>
        <vt:i4>18</vt:i4>
      </vt:variant>
      <vt:variant>
        <vt:i4>0</vt:i4>
      </vt:variant>
      <vt:variant>
        <vt:i4>5</vt:i4>
      </vt:variant>
      <vt:variant>
        <vt:lpwstr>mailto:cte@xavier.edu</vt:lpwstr>
      </vt:variant>
      <vt:variant>
        <vt:lpwstr/>
      </vt:variant>
      <vt:variant>
        <vt:i4>4522081</vt:i4>
      </vt:variant>
      <vt:variant>
        <vt:i4>15</vt:i4>
      </vt:variant>
      <vt:variant>
        <vt:i4>0</vt:i4>
      </vt:variant>
      <vt:variant>
        <vt:i4>5</vt:i4>
      </vt:variant>
      <vt:variant>
        <vt:lpwstr>mailto:cte@xavier.edu</vt:lpwstr>
      </vt:variant>
      <vt:variant>
        <vt:lpwstr/>
      </vt:variant>
      <vt:variant>
        <vt:i4>4522081</vt:i4>
      </vt:variant>
      <vt:variant>
        <vt:i4>12</vt:i4>
      </vt:variant>
      <vt:variant>
        <vt:i4>0</vt:i4>
      </vt:variant>
      <vt:variant>
        <vt:i4>5</vt:i4>
      </vt:variant>
      <vt:variant>
        <vt:lpwstr>mailto:cte@xavier.edu</vt:lpwstr>
      </vt:variant>
      <vt:variant>
        <vt:lpwstr/>
      </vt:variant>
      <vt:variant>
        <vt:i4>3014661</vt:i4>
      </vt:variant>
      <vt:variant>
        <vt:i4>9</vt:i4>
      </vt:variant>
      <vt:variant>
        <vt:i4>0</vt:i4>
      </vt:variant>
      <vt:variant>
        <vt:i4>5</vt:i4>
      </vt:variant>
      <vt:variant>
        <vt:lpwstr>mailto:mengel@xavier.edu</vt:lpwstr>
      </vt:variant>
      <vt:variant>
        <vt:lpwstr/>
      </vt:variant>
      <vt:variant>
        <vt:i4>2883641</vt:i4>
      </vt:variant>
      <vt:variant>
        <vt:i4>6</vt:i4>
      </vt:variant>
      <vt:variant>
        <vt:i4>0</vt:i4>
      </vt:variant>
      <vt:variant>
        <vt:i4>5</vt:i4>
      </vt:variant>
      <vt:variant>
        <vt:lpwstr>http://www.xavier.edu/cte/faculty-learning-communities.cfm</vt:lpwstr>
      </vt:variant>
      <vt:variant>
        <vt:lpwstr/>
      </vt:variant>
      <vt:variant>
        <vt:i4>4456544</vt:i4>
      </vt:variant>
      <vt:variant>
        <vt:i4>3</vt:i4>
      </vt:variant>
      <vt:variant>
        <vt:i4>0</vt:i4>
      </vt:variant>
      <vt:variant>
        <vt:i4>5</vt:i4>
      </vt:variant>
      <vt:variant>
        <vt:lpwstr>mailto:stinson@xavier.edu</vt:lpwstr>
      </vt:variant>
      <vt:variant>
        <vt:lpwstr/>
      </vt:variant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mailto:hartk@xavier.edu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Xavier University Center for Teaching Excellence</dc:title>
  <dc:creator>Staff</dc:creator>
  <cp:lastModifiedBy>Vogelgesang, Victoria</cp:lastModifiedBy>
  <cp:revision>3</cp:revision>
  <cp:lastPrinted>2010-11-16T17:02:00Z</cp:lastPrinted>
  <dcterms:created xsi:type="dcterms:W3CDTF">2025-11-04T17:50:00Z</dcterms:created>
  <dcterms:modified xsi:type="dcterms:W3CDTF">2025-11-04T17:50:00Z</dcterms:modified>
</cp:coreProperties>
</file>