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B5B9" w14:textId="654DEAD4" w:rsidR="005C48C0" w:rsidRDefault="005C48C0">
      <w:pPr>
        <w:rPr>
          <w:rFonts w:ascii="Times New Roman" w:hAnsi="Times New Roman" w:cs="Times New Roman"/>
          <w:sz w:val="24"/>
          <w:szCs w:val="24"/>
        </w:rPr>
      </w:pPr>
      <w:r w:rsidRPr="005C48C0">
        <w:rPr>
          <w:rFonts w:ascii="Times New Roman" w:hAnsi="Times New Roman" w:cs="Times New Roman"/>
          <w:sz w:val="24"/>
          <w:szCs w:val="24"/>
        </w:rPr>
        <w:t>Program</w:t>
      </w:r>
    </w:p>
    <w:p w14:paraId="4177CFB4" w14:textId="77777777" w:rsidR="005C48C0" w:rsidRDefault="005C48C0">
      <w:pPr>
        <w:rPr>
          <w:rFonts w:ascii="Times New Roman" w:hAnsi="Times New Roman" w:cs="Times New Roman"/>
          <w:sz w:val="24"/>
          <w:szCs w:val="24"/>
        </w:rPr>
      </w:pPr>
    </w:p>
    <w:p w14:paraId="2C70A65E" w14:textId="2D71294D" w:rsidR="005C48C0" w:rsidRDefault="005C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Sonata kv.333</w:t>
      </w:r>
    </w:p>
    <w:p w14:paraId="604B7714" w14:textId="7F3463C6" w:rsidR="00465B81" w:rsidRDefault="00902AD9" w:rsidP="00902AD9">
      <w:pPr>
        <w:jc w:val="right"/>
        <w:rPr>
          <w:rFonts w:ascii="Times New Roman" w:hAnsi="Times New Roman" w:cs="Times New Roman"/>
          <w:sz w:val="24"/>
          <w:szCs w:val="24"/>
        </w:rPr>
      </w:pPr>
      <w:r w:rsidRPr="00902AD9">
        <w:rPr>
          <w:rFonts w:ascii="Times New Roman" w:hAnsi="Times New Roman" w:cs="Times New Roman"/>
          <w:sz w:val="24"/>
          <w:szCs w:val="24"/>
        </w:rPr>
        <w:t>Wolfgang Amadeus Mozart</w:t>
      </w:r>
    </w:p>
    <w:p w14:paraId="4B7406E2" w14:textId="0DA92FDA" w:rsidR="0035551C" w:rsidRDefault="002506C0" w:rsidP="003555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091A0E" w:rsidRPr="00091A0E">
        <w:rPr>
          <w:rFonts w:ascii="Times New Roman" w:hAnsi="Times New Roman" w:cs="Times New Roman"/>
          <w:sz w:val="24"/>
          <w:szCs w:val="24"/>
        </w:rPr>
        <w:t xml:space="preserve">1756 </w:t>
      </w:r>
      <w:r w:rsidR="00573EBB">
        <w:rPr>
          <w:rFonts w:ascii="Times New Roman" w:hAnsi="Times New Roman" w:cs="Times New Roman"/>
          <w:sz w:val="24"/>
          <w:szCs w:val="24"/>
        </w:rPr>
        <w:t xml:space="preserve">- </w:t>
      </w:r>
      <w:r w:rsidR="00091A0E" w:rsidRPr="00091A0E">
        <w:rPr>
          <w:rFonts w:ascii="Times New Roman" w:hAnsi="Times New Roman" w:cs="Times New Roman"/>
          <w:sz w:val="24"/>
          <w:szCs w:val="24"/>
        </w:rPr>
        <w:t>1791</w:t>
      </w:r>
      <w:r w:rsidR="00091A0E">
        <w:rPr>
          <w:rFonts w:ascii="Times New Roman" w:hAnsi="Times New Roman" w:cs="Times New Roman"/>
          <w:sz w:val="24"/>
          <w:szCs w:val="24"/>
        </w:rPr>
        <w:t>)</w:t>
      </w:r>
    </w:p>
    <w:p w14:paraId="44BF809C" w14:textId="77777777" w:rsidR="0035551C" w:rsidRDefault="0035551C" w:rsidP="0083548C">
      <w:pPr>
        <w:ind w:right="960"/>
        <w:rPr>
          <w:rFonts w:ascii="Times New Roman" w:hAnsi="Times New Roman" w:cs="Times New Roman"/>
          <w:sz w:val="24"/>
          <w:szCs w:val="24"/>
        </w:rPr>
      </w:pPr>
    </w:p>
    <w:p w14:paraId="14A05778" w14:textId="77777777" w:rsidR="007B35B3" w:rsidRPr="007B35B3" w:rsidRDefault="007B35B3" w:rsidP="007B35B3">
      <w:pPr>
        <w:ind w:right="960"/>
        <w:rPr>
          <w:rFonts w:ascii="Times New Roman" w:hAnsi="Times New Roman" w:cs="Times New Roman"/>
          <w:sz w:val="24"/>
          <w:szCs w:val="24"/>
        </w:rPr>
      </w:pPr>
      <w:r w:rsidRPr="007B35B3">
        <w:rPr>
          <w:rFonts w:ascii="Times New Roman" w:hAnsi="Times New Roman" w:cs="Times New Roman"/>
          <w:sz w:val="24"/>
          <w:szCs w:val="24"/>
        </w:rPr>
        <w:t>Allegro</w:t>
      </w:r>
    </w:p>
    <w:p w14:paraId="66485754" w14:textId="77777777" w:rsidR="007B35B3" w:rsidRPr="007B35B3" w:rsidRDefault="007B35B3" w:rsidP="007B35B3">
      <w:pPr>
        <w:ind w:right="960"/>
        <w:rPr>
          <w:rFonts w:ascii="Times New Roman" w:hAnsi="Times New Roman" w:cs="Times New Roman"/>
          <w:sz w:val="24"/>
          <w:szCs w:val="24"/>
        </w:rPr>
      </w:pPr>
      <w:r w:rsidRPr="007B35B3">
        <w:rPr>
          <w:rFonts w:ascii="Times New Roman" w:hAnsi="Times New Roman" w:cs="Times New Roman"/>
          <w:sz w:val="24"/>
          <w:szCs w:val="24"/>
        </w:rPr>
        <w:t>Andante cantabile</w:t>
      </w:r>
    </w:p>
    <w:p w14:paraId="004B2F53" w14:textId="77777777" w:rsidR="007B35B3" w:rsidRPr="007B35B3" w:rsidRDefault="007B35B3" w:rsidP="007B35B3">
      <w:pPr>
        <w:ind w:right="960"/>
        <w:rPr>
          <w:rFonts w:ascii="Times New Roman" w:hAnsi="Times New Roman" w:cs="Times New Roman"/>
          <w:sz w:val="24"/>
          <w:szCs w:val="24"/>
        </w:rPr>
      </w:pPr>
      <w:r w:rsidRPr="007B35B3">
        <w:rPr>
          <w:rFonts w:ascii="Times New Roman" w:hAnsi="Times New Roman" w:cs="Times New Roman"/>
          <w:sz w:val="24"/>
          <w:szCs w:val="24"/>
        </w:rPr>
        <w:t>Allegretto grazioso</w:t>
      </w:r>
    </w:p>
    <w:p w14:paraId="1EB81014" w14:textId="77777777" w:rsidR="0083548C" w:rsidRDefault="0083548C" w:rsidP="0083548C">
      <w:pPr>
        <w:ind w:right="960"/>
        <w:rPr>
          <w:rFonts w:ascii="Times New Roman" w:hAnsi="Times New Roman" w:cs="Times New Roman"/>
          <w:sz w:val="24"/>
          <w:szCs w:val="24"/>
        </w:rPr>
      </w:pPr>
    </w:p>
    <w:p w14:paraId="36E07D4B" w14:textId="77777777" w:rsidR="00902AD9" w:rsidRDefault="00902AD9" w:rsidP="00902AD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6718F4" w14:textId="3FA4FA56" w:rsidR="00902AD9" w:rsidRDefault="001770C3" w:rsidP="00902AD9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ephisto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Waltz </w:t>
      </w:r>
      <w:r w:rsidR="00772546">
        <w:rPr>
          <w:rFonts w:ascii="Times New Roman" w:hAnsi="Times New Roman" w:cs="Times New Roman"/>
          <w:sz w:val="24"/>
          <w:szCs w:val="24"/>
        </w:rPr>
        <w:t>no.1 S.514</w:t>
      </w:r>
    </w:p>
    <w:p w14:paraId="1113447C" w14:textId="487402E4" w:rsidR="00772546" w:rsidRDefault="00231287" w:rsidP="00772546">
      <w:pPr>
        <w:jc w:val="right"/>
        <w:rPr>
          <w:rFonts w:ascii="Times New Roman" w:hAnsi="Times New Roman" w:cs="Times New Roman"/>
          <w:sz w:val="24"/>
          <w:szCs w:val="24"/>
        </w:rPr>
      </w:pPr>
      <w:r w:rsidRPr="00231287">
        <w:rPr>
          <w:rFonts w:ascii="Times New Roman" w:hAnsi="Times New Roman" w:cs="Times New Roman"/>
          <w:sz w:val="24"/>
          <w:szCs w:val="24"/>
        </w:rPr>
        <w:t>Franz Liszt</w:t>
      </w:r>
    </w:p>
    <w:p w14:paraId="6F06EE88" w14:textId="29063963" w:rsidR="00091A0E" w:rsidRDefault="002D49FF" w:rsidP="00772546">
      <w:pPr>
        <w:jc w:val="right"/>
        <w:rPr>
          <w:rFonts w:ascii="Times New Roman" w:hAnsi="Times New Roman" w:cs="Times New Roman"/>
          <w:sz w:val="24"/>
          <w:szCs w:val="24"/>
        </w:rPr>
      </w:pPr>
      <w:r w:rsidRPr="002D49FF">
        <w:rPr>
          <w:rFonts w:ascii="Times New Roman" w:hAnsi="Times New Roman" w:cs="Times New Roman"/>
          <w:sz w:val="24"/>
          <w:szCs w:val="24"/>
        </w:rPr>
        <w:t xml:space="preserve">(1811 </w:t>
      </w:r>
      <w:r w:rsidR="00573EBB">
        <w:rPr>
          <w:rFonts w:ascii="Times New Roman" w:hAnsi="Times New Roman" w:cs="Times New Roman"/>
          <w:sz w:val="24"/>
          <w:szCs w:val="24"/>
        </w:rPr>
        <w:t xml:space="preserve">- </w:t>
      </w:r>
      <w:r w:rsidRPr="002D49FF">
        <w:rPr>
          <w:rFonts w:ascii="Times New Roman" w:hAnsi="Times New Roman" w:cs="Times New Roman"/>
          <w:sz w:val="24"/>
          <w:szCs w:val="24"/>
        </w:rPr>
        <w:t>1886)</w:t>
      </w:r>
    </w:p>
    <w:p w14:paraId="1D23E1E5" w14:textId="77777777" w:rsidR="00527F0C" w:rsidRDefault="00527F0C" w:rsidP="007725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6BDFAA" w14:textId="54E3FF2D" w:rsidR="00527F0C" w:rsidRDefault="006C2198" w:rsidP="00527F0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661">
        <w:rPr>
          <w:rFonts w:ascii="Times New Roman" w:hAnsi="Times New Roman" w:cs="Times New Roman"/>
          <w:sz w:val="24"/>
          <w:szCs w:val="24"/>
        </w:rPr>
        <w:t>fend the Yellow River</w:t>
      </w:r>
    </w:p>
    <w:p w14:paraId="0A49FCCA" w14:textId="69BF8F79" w:rsidR="00220274" w:rsidRDefault="00A90D56" w:rsidP="00220274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Xinghai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Xian</w:t>
      </w:r>
    </w:p>
    <w:p w14:paraId="37F00882" w14:textId="572317BF" w:rsidR="00220274" w:rsidRDefault="00220274" w:rsidP="00FF5DC5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FF5DC5">
        <w:rPr>
          <w:rFonts w:ascii="Times New Roman" w:hAnsi="Times New Roman" w:cs="Times New Roman"/>
          <w:sz w:val="24"/>
          <w:szCs w:val="24"/>
        </w:rPr>
        <w:t xml:space="preserve">1905 </w:t>
      </w:r>
      <w:r w:rsidR="00D161F9">
        <w:rPr>
          <w:rFonts w:ascii="Times New Roman" w:hAnsi="Times New Roman" w:cs="Times New Roman"/>
          <w:sz w:val="24"/>
          <w:szCs w:val="24"/>
        </w:rPr>
        <w:t>-</w:t>
      </w:r>
      <w:r w:rsidR="00464DFC">
        <w:rPr>
          <w:rFonts w:ascii="Times New Roman" w:hAnsi="Times New Roman" w:cs="Times New Roman"/>
          <w:sz w:val="24"/>
          <w:szCs w:val="24"/>
        </w:rPr>
        <w:t xml:space="preserve"> </w:t>
      </w:r>
      <w:r w:rsidR="006E67E2">
        <w:rPr>
          <w:rFonts w:ascii="Times New Roman" w:hAnsi="Times New Roman" w:cs="Times New Roman"/>
          <w:sz w:val="24"/>
          <w:szCs w:val="24"/>
        </w:rPr>
        <w:t>1945)</w:t>
      </w:r>
    </w:p>
    <w:p w14:paraId="1183C455" w14:textId="77777777" w:rsidR="002D49FF" w:rsidRDefault="002D49FF" w:rsidP="002D49F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9ADAE6" w14:textId="77777777" w:rsidR="00C16B18" w:rsidRDefault="00C16B18" w:rsidP="00C16B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F05ED2" w14:textId="61ADF311" w:rsidR="00C16B18" w:rsidRDefault="00C16B18" w:rsidP="00C16B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</w:t>
      </w:r>
    </w:p>
    <w:p w14:paraId="269B8368" w14:textId="2FFD73DB" w:rsidR="00C16B18" w:rsidRDefault="0086249B" w:rsidP="00C16B18">
      <w:pPr>
        <w:jc w:val="left"/>
        <w:rPr>
          <w:rFonts w:ascii="Times New Roman" w:hAnsi="Times New Roman" w:cs="Times New Roman"/>
          <w:sz w:val="24"/>
          <w:szCs w:val="24"/>
        </w:rPr>
      </w:pPr>
      <w:r w:rsidRPr="0086249B">
        <w:rPr>
          <w:rFonts w:ascii="Times New Roman" w:hAnsi="Times New Roman" w:cs="Times New Roman"/>
          <w:sz w:val="24"/>
          <w:szCs w:val="24"/>
        </w:rPr>
        <w:t>"Defend the Yellow River" is a classic Chinese musical piece originally composed as a choral work. It was later adapted into a piano solo version by individuals like Lin Zhao. The inspiration for this composition stems from the heroic spirit of the Chinese resistance during the Sino-Japanese War, particularly in the battles along the Yellow River. The music incorporates stirring melodies and a passionately charged atmosphere, aiming to express love for the homeland and a call for national unity. In its piano solo rendition, the piece utilizes the piano's unique expressiveness to convey the arduous and resolute history with both tenderness and fervor.</w:t>
      </w:r>
    </w:p>
    <w:p w14:paraId="35311710" w14:textId="77777777" w:rsidR="005C48C0" w:rsidRPr="005C48C0" w:rsidRDefault="005C48C0">
      <w:pPr>
        <w:rPr>
          <w:rFonts w:ascii="Times New Roman" w:hAnsi="Times New Roman" w:cs="Times New Roman"/>
          <w:sz w:val="24"/>
          <w:szCs w:val="24"/>
        </w:rPr>
      </w:pPr>
    </w:p>
    <w:sectPr w:rsidR="005C48C0" w:rsidRPr="005C4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D5095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10555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C0"/>
    <w:rsid w:val="00091A0E"/>
    <w:rsid w:val="001770C3"/>
    <w:rsid w:val="00220274"/>
    <w:rsid w:val="00231287"/>
    <w:rsid w:val="002506C0"/>
    <w:rsid w:val="002D49FF"/>
    <w:rsid w:val="0035551C"/>
    <w:rsid w:val="00464DFC"/>
    <w:rsid w:val="00465B81"/>
    <w:rsid w:val="004B1151"/>
    <w:rsid w:val="00527F0C"/>
    <w:rsid w:val="00571DFE"/>
    <w:rsid w:val="00573EBB"/>
    <w:rsid w:val="00587608"/>
    <w:rsid w:val="005C48C0"/>
    <w:rsid w:val="006C2198"/>
    <w:rsid w:val="006E67E2"/>
    <w:rsid w:val="00742DA8"/>
    <w:rsid w:val="00772546"/>
    <w:rsid w:val="007B35B3"/>
    <w:rsid w:val="0083548C"/>
    <w:rsid w:val="0086249B"/>
    <w:rsid w:val="00902AD9"/>
    <w:rsid w:val="00A40C9E"/>
    <w:rsid w:val="00A90D56"/>
    <w:rsid w:val="00C16B18"/>
    <w:rsid w:val="00D07661"/>
    <w:rsid w:val="00D161F9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771FA"/>
  <w15:chartTrackingRefBased/>
  <w15:docId w15:val="{89E05FD9-B41A-6749-A22F-9156A896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Zhiqi (yuanzi)</dc:creator>
  <cp:keywords/>
  <dc:description/>
  <cp:lastModifiedBy>Bespalko, Polina</cp:lastModifiedBy>
  <cp:revision>2</cp:revision>
  <dcterms:created xsi:type="dcterms:W3CDTF">2023-12-14T02:54:00Z</dcterms:created>
  <dcterms:modified xsi:type="dcterms:W3CDTF">2023-12-14T02:54:00Z</dcterms:modified>
</cp:coreProperties>
</file>